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C7" w:rsidRPr="00536C61" w:rsidRDefault="00536C61">
      <w:pPr>
        <w:rPr>
          <w:b/>
        </w:rPr>
      </w:pPr>
      <w:r w:rsidRPr="00536C61">
        <w:rPr>
          <w:b/>
        </w:rPr>
        <w:t>Appendix 1</w:t>
      </w:r>
    </w:p>
    <w:p w:rsidR="00536C61" w:rsidRDefault="00536C61">
      <w:r>
        <w:t>Collective Worship – Piddle Valley CE First School</w:t>
      </w:r>
    </w:p>
    <w:p w:rsidR="00536C61" w:rsidRDefault="00536C61">
      <w:r>
        <w:t>The following is a brief guide to planning and leading effective collective worship. It includes a guide to the key elements of worship.</w:t>
      </w:r>
    </w:p>
    <w:p w:rsidR="00536C61" w:rsidRDefault="00536C61">
      <w:pPr>
        <w:rPr>
          <w:b/>
        </w:rPr>
      </w:pPr>
      <w:r w:rsidRPr="00536C61">
        <w:rPr>
          <w:b/>
        </w:rPr>
        <w:t>Consider the impact of worship</w:t>
      </w:r>
    </w:p>
    <w:p w:rsidR="00536C61" w:rsidRDefault="00536C61" w:rsidP="00536C61">
      <w:pPr>
        <w:pStyle w:val="ListParagraph"/>
        <w:numPr>
          <w:ilvl w:val="0"/>
          <w:numId w:val="1"/>
        </w:numPr>
      </w:pPr>
      <w:r w:rsidRPr="00536C61">
        <w:t xml:space="preserve">Are </w:t>
      </w:r>
      <w:r>
        <w:t>learners’ attitudes to collective worship positive?</w:t>
      </w:r>
    </w:p>
    <w:p w:rsidR="00536C61" w:rsidRDefault="00536C61" w:rsidP="00536C61">
      <w:pPr>
        <w:pStyle w:val="ListParagraph"/>
        <w:numPr>
          <w:ilvl w:val="0"/>
          <w:numId w:val="1"/>
        </w:numPr>
      </w:pPr>
      <w:r>
        <w:t>To what extend do learners’ and staff gain inspiration, spiritual growth and support from worship?</w:t>
      </w:r>
    </w:p>
    <w:p w:rsidR="00536C61" w:rsidRDefault="00536C61" w:rsidP="00536C61">
      <w:pPr>
        <w:pStyle w:val="ListParagraph"/>
        <w:numPr>
          <w:ilvl w:val="0"/>
          <w:numId w:val="1"/>
        </w:numPr>
      </w:pPr>
      <w:r>
        <w:t>How well does collective worship develop learners’ understanding of Christian traditions and practice?</w:t>
      </w:r>
    </w:p>
    <w:p w:rsidR="00536C61" w:rsidRDefault="00536C61" w:rsidP="00536C61">
      <w:pPr>
        <w:pStyle w:val="ListParagraph"/>
        <w:numPr>
          <w:ilvl w:val="0"/>
          <w:numId w:val="1"/>
        </w:numPr>
      </w:pPr>
      <w:r>
        <w:t>How well is the importance of worship demonstrated in the life of the school?</w:t>
      </w:r>
    </w:p>
    <w:p w:rsidR="00536C61" w:rsidRDefault="00536C61" w:rsidP="00536C61">
      <w:pPr>
        <w:rPr>
          <w:b/>
        </w:rPr>
      </w:pPr>
      <w:r w:rsidRPr="00536C61">
        <w:rPr>
          <w:b/>
        </w:rPr>
        <w:t>Good practice</w:t>
      </w:r>
    </w:p>
    <w:p w:rsidR="00536C61" w:rsidRPr="00536C61" w:rsidRDefault="00536C61" w:rsidP="00536C61">
      <w:r w:rsidRPr="00536C61">
        <w:t>The following outlines the key elements that must be</w:t>
      </w:r>
      <w:r>
        <w:t xml:space="preserve"> included in acts of collective worship;</w:t>
      </w:r>
    </w:p>
    <w:p w:rsidR="00536C61" w:rsidRPr="00536C61" w:rsidRDefault="00536C61" w:rsidP="00536C61">
      <w:pPr>
        <w:pStyle w:val="ListParagraph"/>
        <w:numPr>
          <w:ilvl w:val="0"/>
          <w:numId w:val="2"/>
        </w:numPr>
        <w:rPr>
          <w:b/>
        </w:rPr>
      </w:pPr>
      <w:r w:rsidRPr="00536C61">
        <w:rPr>
          <w:b/>
        </w:rPr>
        <w:t>Gathering</w:t>
      </w:r>
      <w:r>
        <w:rPr>
          <w:b/>
        </w:rPr>
        <w:t xml:space="preserve"> </w:t>
      </w:r>
      <w:r>
        <w:t>– an activity to set a focus and establish a feeling of expectation.</w:t>
      </w:r>
    </w:p>
    <w:p w:rsidR="00536C61" w:rsidRPr="00536C61" w:rsidRDefault="00536C61" w:rsidP="00536C61">
      <w:pPr>
        <w:pStyle w:val="ListParagraph"/>
        <w:numPr>
          <w:ilvl w:val="0"/>
          <w:numId w:val="2"/>
        </w:numPr>
        <w:rPr>
          <w:b/>
        </w:rPr>
      </w:pPr>
      <w:r w:rsidRPr="00536C61">
        <w:rPr>
          <w:b/>
        </w:rPr>
        <w:t xml:space="preserve">Engaging </w:t>
      </w:r>
      <w:r>
        <w:rPr>
          <w:b/>
        </w:rPr>
        <w:t xml:space="preserve"> </w:t>
      </w:r>
      <w:r>
        <w:t>- the main input</w:t>
      </w:r>
    </w:p>
    <w:p w:rsidR="00536C61" w:rsidRPr="00536C61" w:rsidRDefault="00536C61" w:rsidP="00536C61">
      <w:pPr>
        <w:pStyle w:val="ListParagraph"/>
        <w:numPr>
          <w:ilvl w:val="0"/>
          <w:numId w:val="2"/>
        </w:numPr>
        <w:rPr>
          <w:b/>
        </w:rPr>
      </w:pPr>
      <w:r w:rsidRPr="00536C61">
        <w:rPr>
          <w:b/>
        </w:rPr>
        <w:t>Responding</w:t>
      </w:r>
      <w:r>
        <w:rPr>
          <w:b/>
        </w:rPr>
        <w:t xml:space="preserve"> </w:t>
      </w:r>
      <w:r>
        <w:t>– provides an opportunity for everyone present to reflect and respond in some way</w:t>
      </w:r>
    </w:p>
    <w:p w:rsidR="00536C61" w:rsidRDefault="00536C61" w:rsidP="00536C61">
      <w:pPr>
        <w:pStyle w:val="ListParagraph"/>
        <w:numPr>
          <w:ilvl w:val="0"/>
          <w:numId w:val="2"/>
        </w:numPr>
      </w:pPr>
      <w:r w:rsidRPr="00536C61">
        <w:rPr>
          <w:b/>
        </w:rPr>
        <w:t>Sending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e</w:t>
      </w:r>
      <w:r w:rsidRPr="00536C61">
        <w:t>nding of the act of worship in such a way that people have something to think about or do in a purposeful way.</w:t>
      </w:r>
    </w:p>
    <w:p w:rsidR="00782699" w:rsidRDefault="00782699" w:rsidP="00782699">
      <w:pPr>
        <w:rPr>
          <w:b/>
        </w:rPr>
      </w:pPr>
      <w:r w:rsidRPr="00782699">
        <w:rPr>
          <w:b/>
        </w:rPr>
        <w:t>Key elements of worship</w:t>
      </w:r>
    </w:p>
    <w:p w:rsidR="00782699" w:rsidRDefault="00782699" w:rsidP="00782699">
      <w:proofErr w:type="gramStart"/>
      <w:r>
        <w:t>Using a focal point - use of symbols – a lit candle, cloth to reflect the time of year.</w:t>
      </w:r>
      <w:proofErr w:type="gramEnd"/>
    </w:p>
    <w:p w:rsidR="00782699" w:rsidRDefault="00782699" w:rsidP="00782699">
      <w:pPr>
        <w:pStyle w:val="ListParagraph"/>
        <w:numPr>
          <w:ilvl w:val="0"/>
          <w:numId w:val="3"/>
        </w:numPr>
      </w:pPr>
      <w:r>
        <w:t>Introductory sentence and response;</w:t>
      </w:r>
    </w:p>
    <w:p w:rsidR="00782699" w:rsidRDefault="00782699" w:rsidP="00782699">
      <w:pPr>
        <w:pStyle w:val="NoSpacing"/>
      </w:pPr>
      <w:r>
        <w:t xml:space="preserve">Come to us this day oh Lord, </w:t>
      </w:r>
      <w:r w:rsidRPr="00782699">
        <w:rPr>
          <w:i/>
        </w:rPr>
        <w:t>Come to us in light,</w:t>
      </w:r>
    </w:p>
    <w:p w:rsidR="00782699" w:rsidRPr="00782699" w:rsidRDefault="00782699" w:rsidP="00782699">
      <w:pPr>
        <w:pStyle w:val="NoSpacing"/>
        <w:rPr>
          <w:i/>
        </w:rPr>
      </w:pPr>
      <w:r>
        <w:t xml:space="preserve">Speak to us this day oh Lord; </w:t>
      </w:r>
      <w:r w:rsidRPr="00782699">
        <w:rPr>
          <w:i/>
        </w:rPr>
        <w:t>speak to us your truth,</w:t>
      </w:r>
    </w:p>
    <w:p w:rsidR="00782699" w:rsidRDefault="00782699" w:rsidP="00782699">
      <w:pPr>
        <w:pStyle w:val="NoSpacing"/>
      </w:pPr>
      <w:r>
        <w:t xml:space="preserve">Be with us this day oh Lord, </w:t>
      </w:r>
      <w:r w:rsidRPr="00782699">
        <w:rPr>
          <w:i/>
        </w:rPr>
        <w:t>Be with us in love.</w:t>
      </w:r>
      <w:r>
        <w:t xml:space="preserve"> </w:t>
      </w:r>
    </w:p>
    <w:p w:rsidR="00782699" w:rsidRDefault="00782699" w:rsidP="00782699">
      <w:pPr>
        <w:pStyle w:val="NoSpacing"/>
      </w:pPr>
    </w:p>
    <w:p w:rsidR="00782699" w:rsidRDefault="00782699" w:rsidP="00782699">
      <w:pPr>
        <w:pStyle w:val="NoSpacing"/>
        <w:numPr>
          <w:ilvl w:val="0"/>
          <w:numId w:val="3"/>
        </w:numPr>
      </w:pPr>
      <w:r>
        <w:t>Lighting of the candle</w:t>
      </w:r>
    </w:p>
    <w:p w:rsidR="00782699" w:rsidRDefault="00782699" w:rsidP="00782699">
      <w:pPr>
        <w:pStyle w:val="NoSpacing"/>
        <w:rPr>
          <w:i/>
        </w:rPr>
      </w:pPr>
      <w:r>
        <w:t xml:space="preserve">We light this candle to remind us that </w:t>
      </w:r>
      <w:r w:rsidRPr="00782699">
        <w:rPr>
          <w:b/>
        </w:rPr>
        <w:t>Jesus is the light of the World</w:t>
      </w:r>
      <w:r>
        <w:rPr>
          <w:b/>
        </w:rPr>
        <w:t xml:space="preserve">, </w:t>
      </w:r>
      <w:r w:rsidRPr="00782699">
        <w:rPr>
          <w:b/>
          <w:i/>
        </w:rPr>
        <w:t>Jesus shine upon us</w:t>
      </w:r>
      <w:r w:rsidRPr="00782699">
        <w:rPr>
          <w:i/>
        </w:rPr>
        <w:t>.</w:t>
      </w:r>
    </w:p>
    <w:p w:rsidR="00782699" w:rsidRDefault="00782699" w:rsidP="00782699">
      <w:pPr>
        <w:pStyle w:val="NoSpacing"/>
        <w:rPr>
          <w:i/>
        </w:rPr>
      </w:pPr>
    </w:p>
    <w:p w:rsidR="00782699" w:rsidRDefault="00782699" w:rsidP="00782699">
      <w:pPr>
        <w:pStyle w:val="NoSpacing"/>
        <w:numPr>
          <w:ilvl w:val="0"/>
          <w:numId w:val="3"/>
        </w:numPr>
      </w:pPr>
      <w:r>
        <w:t>Music/song/hymns</w:t>
      </w:r>
    </w:p>
    <w:p w:rsidR="00782699" w:rsidRDefault="00782699" w:rsidP="00782699">
      <w:pPr>
        <w:pStyle w:val="NoSpacing"/>
      </w:pPr>
      <w:proofErr w:type="gramStart"/>
      <w:r>
        <w:t>To establish atmosphere and support the theme wherever possible on entry or leaving or during reflection.</w:t>
      </w:r>
      <w:proofErr w:type="gramEnd"/>
    </w:p>
    <w:p w:rsidR="00782699" w:rsidRDefault="00782699" w:rsidP="00782699">
      <w:pPr>
        <w:pStyle w:val="NoSpacing"/>
      </w:pPr>
    </w:p>
    <w:p w:rsidR="00782699" w:rsidRDefault="00782699" w:rsidP="00782699">
      <w:pPr>
        <w:pStyle w:val="NoSpacing"/>
        <w:numPr>
          <w:ilvl w:val="0"/>
          <w:numId w:val="3"/>
        </w:numPr>
      </w:pPr>
      <w:r>
        <w:t>Story/Input</w:t>
      </w:r>
    </w:p>
    <w:p w:rsidR="00782699" w:rsidRDefault="00782699" w:rsidP="00782699">
      <w:pPr>
        <w:pStyle w:val="NoSpacing"/>
      </w:pPr>
      <w:r>
        <w:t>Think about the impact.</w:t>
      </w:r>
    </w:p>
    <w:p w:rsidR="00782699" w:rsidRDefault="00782699" w:rsidP="00782699">
      <w:pPr>
        <w:pStyle w:val="NoSpacing"/>
      </w:pPr>
      <w:r>
        <w:t xml:space="preserve">Engagement is </w:t>
      </w:r>
      <w:proofErr w:type="gramStart"/>
      <w:r>
        <w:t>key</w:t>
      </w:r>
      <w:proofErr w:type="gramEnd"/>
      <w:r>
        <w:t>. Does the story/input support the key values and ethos of the school?</w:t>
      </w:r>
    </w:p>
    <w:p w:rsidR="00782699" w:rsidRDefault="00782699" w:rsidP="00782699">
      <w:pPr>
        <w:pStyle w:val="NoSpacing"/>
      </w:pPr>
    </w:p>
    <w:p w:rsidR="00782699" w:rsidRDefault="00782699" w:rsidP="00782699">
      <w:pPr>
        <w:pStyle w:val="NoSpacing"/>
        <w:numPr>
          <w:ilvl w:val="0"/>
          <w:numId w:val="3"/>
        </w:numPr>
      </w:pPr>
      <w:r>
        <w:t>Prayer</w:t>
      </w:r>
    </w:p>
    <w:p w:rsidR="00782699" w:rsidRDefault="00782699" w:rsidP="00782699">
      <w:pPr>
        <w:pStyle w:val="NoSpacing"/>
      </w:pPr>
      <w:r>
        <w:t>Encourage pupils to take an active part in preparing prayers or contributing spontaneous prayers during the collective worship.</w:t>
      </w:r>
    </w:p>
    <w:p w:rsidR="005E546D" w:rsidRDefault="005E546D" w:rsidP="00782699">
      <w:pPr>
        <w:pStyle w:val="NoSpacing"/>
      </w:pPr>
    </w:p>
    <w:p w:rsidR="005E546D" w:rsidRDefault="005E546D" w:rsidP="005E546D">
      <w:pPr>
        <w:pStyle w:val="NoSpacing"/>
        <w:numPr>
          <w:ilvl w:val="0"/>
          <w:numId w:val="3"/>
        </w:numPr>
      </w:pPr>
      <w:r>
        <w:t>Time for reflection/silence/quietness</w:t>
      </w:r>
    </w:p>
    <w:p w:rsidR="005E546D" w:rsidRDefault="005E546D" w:rsidP="005E546D">
      <w:pPr>
        <w:pStyle w:val="NoSpacing"/>
      </w:pPr>
      <w:r>
        <w:t>Allow time and space to think and reflect in silence.</w:t>
      </w:r>
    </w:p>
    <w:p w:rsidR="00782699" w:rsidRDefault="005E546D" w:rsidP="005E546D">
      <w:pPr>
        <w:pStyle w:val="NoSpacing"/>
        <w:jc w:val="center"/>
      </w:pPr>
      <w:r>
        <w:lastRenderedPageBreak/>
        <w:t>Piddle Valley CE First School</w:t>
      </w:r>
    </w:p>
    <w:p w:rsidR="005E546D" w:rsidRDefault="00590BC2" w:rsidP="005E546D">
      <w:pPr>
        <w:pStyle w:val="NoSpacing"/>
        <w:jc w:val="center"/>
      </w:pPr>
      <w:r>
        <w:t xml:space="preserve">Planning for effective </w:t>
      </w:r>
      <w:bookmarkStart w:id="0" w:name="_GoBack"/>
      <w:bookmarkEnd w:id="0"/>
      <w:r w:rsidR="005E546D">
        <w:t>Collective Worship</w:t>
      </w:r>
    </w:p>
    <w:p w:rsidR="005E546D" w:rsidRDefault="005E546D" w:rsidP="005E546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E546D" w:rsidTr="005E546D">
        <w:trPr>
          <w:trHeight w:val="604"/>
        </w:trPr>
        <w:tc>
          <w:tcPr>
            <w:tcW w:w="4621" w:type="dxa"/>
          </w:tcPr>
          <w:p w:rsidR="00590BC2" w:rsidRDefault="00590BC2" w:rsidP="005E546D">
            <w:pPr>
              <w:pStyle w:val="NoSpacing"/>
            </w:pPr>
            <w:r>
              <w:t>Lead:</w:t>
            </w:r>
          </w:p>
          <w:p w:rsidR="00590BC2" w:rsidRDefault="00590BC2" w:rsidP="005E546D">
            <w:pPr>
              <w:pStyle w:val="NoSpacing"/>
            </w:pPr>
          </w:p>
          <w:p w:rsidR="005E546D" w:rsidRDefault="005E546D" w:rsidP="005E546D">
            <w:pPr>
              <w:pStyle w:val="NoSpacing"/>
            </w:pPr>
            <w:r>
              <w:t>Date:</w:t>
            </w:r>
          </w:p>
        </w:tc>
        <w:tc>
          <w:tcPr>
            <w:tcW w:w="4621" w:type="dxa"/>
          </w:tcPr>
          <w:p w:rsidR="005E546D" w:rsidRDefault="005E546D" w:rsidP="005E546D">
            <w:pPr>
              <w:pStyle w:val="NoSpacing"/>
            </w:pPr>
            <w:r>
              <w:t>Theme:</w:t>
            </w:r>
            <w:r w:rsidR="00590BC2">
              <w:t xml:space="preserve"> Value/focus</w:t>
            </w:r>
          </w:p>
        </w:tc>
      </w:tr>
      <w:tr w:rsidR="005E546D" w:rsidTr="00BB0C8E">
        <w:trPr>
          <w:trHeight w:val="964"/>
        </w:trPr>
        <w:tc>
          <w:tcPr>
            <w:tcW w:w="9242" w:type="dxa"/>
            <w:gridSpan w:val="2"/>
          </w:tcPr>
          <w:p w:rsidR="005E546D" w:rsidRDefault="005E546D" w:rsidP="005E546D">
            <w:pPr>
              <w:pStyle w:val="NoSpacing"/>
            </w:pPr>
            <w:r>
              <w:t>Music/song/hymn:</w:t>
            </w:r>
          </w:p>
          <w:p w:rsidR="005E546D" w:rsidRDefault="005E546D" w:rsidP="005E546D">
            <w:pPr>
              <w:pStyle w:val="NoSpacing"/>
            </w:pPr>
          </w:p>
          <w:p w:rsidR="005E546D" w:rsidRDefault="005E546D" w:rsidP="005E546D">
            <w:pPr>
              <w:pStyle w:val="NoSpacing"/>
            </w:pPr>
          </w:p>
          <w:p w:rsidR="005E546D" w:rsidRDefault="005E546D" w:rsidP="005E546D">
            <w:pPr>
              <w:pStyle w:val="NoSpacing"/>
            </w:pPr>
          </w:p>
        </w:tc>
      </w:tr>
      <w:tr w:rsidR="005E546D" w:rsidTr="006235DC">
        <w:trPr>
          <w:trHeight w:val="857"/>
        </w:trPr>
        <w:tc>
          <w:tcPr>
            <w:tcW w:w="9242" w:type="dxa"/>
            <w:gridSpan w:val="2"/>
          </w:tcPr>
          <w:p w:rsidR="005E546D" w:rsidRPr="005E546D" w:rsidRDefault="005E546D" w:rsidP="005E546D">
            <w:pPr>
              <w:pStyle w:val="NoSpacing"/>
            </w:pPr>
            <w:r w:rsidRPr="005E546D">
              <w:rPr>
                <w:b/>
                <w:i/>
              </w:rPr>
              <w:t>Gathering</w:t>
            </w:r>
            <w:r w:rsidRPr="005E546D">
              <w:rPr>
                <w:b/>
              </w:rPr>
              <w:t xml:space="preserve"> - </w:t>
            </w:r>
            <w:r w:rsidRPr="005E546D">
              <w:t>Introductory sentence and symbols</w:t>
            </w:r>
          </w:p>
          <w:p w:rsidR="005E546D" w:rsidRDefault="005E546D" w:rsidP="005E546D">
            <w:pPr>
              <w:pStyle w:val="NoSpacing"/>
            </w:pPr>
          </w:p>
          <w:p w:rsidR="005E546D" w:rsidRDefault="005E546D" w:rsidP="005E546D">
            <w:pPr>
              <w:pStyle w:val="NoSpacing"/>
            </w:pPr>
          </w:p>
        </w:tc>
      </w:tr>
      <w:tr w:rsidR="00590BC2" w:rsidTr="005624DA">
        <w:trPr>
          <w:trHeight w:val="4138"/>
        </w:trPr>
        <w:tc>
          <w:tcPr>
            <w:tcW w:w="9242" w:type="dxa"/>
            <w:gridSpan w:val="2"/>
          </w:tcPr>
          <w:p w:rsidR="00590BC2" w:rsidRDefault="00590BC2" w:rsidP="005E546D">
            <w:pPr>
              <w:pStyle w:val="NoSpacing"/>
            </w:pPr>
            <w:r w:rsidRPr="005E546D">
              <w:rPr>
                <w:b/>
                <w:i/>
              </w:rPr>
              <w:t>Engaging</w:t>
            </w:r>
            <w:r w:rsidRPr="005E546D">
              <w:rPr>
                <w:b/>
              </w:rPr>
              <w:t xml:space="preserve"> – </w:t>
            </w:r>
            <w:r w:rsidRPr="005E546D">
              <w:t>Main input</w:t>
            </w: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  <w:p w:rsidR="00590BC2" w:rsidRPr="005E546D" w:rsidRDefault="00590BC2" w:rsidP="005E546D">
            <w:pPr>
              <w:pStyle w:val="NoSpacing"/>
            </w:pPr>
            <w:r>
              <w:t>Links with the bible/ key readings;</w:t>
            </w: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  <w:rPr>
                <w:i/>
              </w:rPr>
            </w:pPr>
          </w:p>
          <w:p w:rsidR="00590BC2" w:rsidRDefault="00590BC2" w:rsidP="005E546D">
            <w:pPr>
              <w:pStyle w:val="NoSpacing"/>
            </w:pPr>
          </w:p>
        </w:tc>
      </w:tr>
      <w:tr w:rsidR="00590BC2" w:rsidTr="001348F0">
        <w:trPr>
          <w:trHeight w:val="640"/>
        </w:trPr>
        <w:tc>
          <w:tcPr>
            <w:tcW w:w="9242" w:type="dxa"/>
            <w:gridSpan w:val="2"/>
          </w:tcPr>
          <w:p w:rsidR="00590BC2" w:rsidRDefault="00590BC2" w:rsidP="005E546D">
            <w:pPr>
              <w:pStyle w:val="NoSpacing"/>
            </w:pPr>
            <w:r w:rsidRPr="005E546D">
              <w:rPr>
                <w:b/>
                <w:i/>
              </w:rPr>
              <w:t>Responding</w:t>
            </w:r>
            <w:r>
              <w:rPr>
                <w:i/>
              </w:rPr>
              <w:t xml:space="preserve"> - </w:t>
            </w:r>
            <w:r w:rsidRPr="005E546D">
              <w:t>Opportunities for reflection</w:t>
            </w: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</w:tc>
      </w:tr>
      <w:tr w:rsidR="00590BC2" w:rsidTr="00033418">
        <w:trPr>
          <w:trHeight w:val="2880"/>
        </w:trPr>
        <w:tc>
          <w:tcPr>
            <w:tcW w:w="9242" w:type="dxa"/>
            <w:gridSpan w:val="2"/>
          </w:tcPr>
          <w:p w:rsidR="00590BC2" w:rsidRDefault="00590BC2" w:rsidP="005E546D">
            <w:pPr>
              <w:pStyle w:val="NoSpacing"/>
              <w:rPr>
                <w:b/>
              </w:rPr>
            </w:pPr>
            <w:r w:rsidRPr="005E546D">
              <w:rPr>
                <w:b/>
              </w:rPr>
              <w:t>Prayer</w:t>
            </w:r>
          </w:p>
          <w:p w:rsidR="00590BC2" w:rsidRDefault="00590BC2" w:rsidP="005E546D">
            <w:pPr>
              <w:pStyle w:val="NoSpacing"/>
              <w:rPr>
                <w:b/>
              </w:rPr>
            </w:pPr>
          </w:p>
          <w:p w:rsidR="00590BC2" w:rsidRDefault="00590BC2" w:rsidP="005E546D">
            <w:pPr>
              <w:pStyle w:val="NoSpacing"/>
              <w:rPr>
                <w:b/>
              </w:rPr>
            </w:pPr>
          </w:p>
          <w:p w:rsidR="00590BC2" w:rsidRDefault="00590BC2" w:rsidP="005E546D">
            <w:pPr>
              <w:pStyle w:val="NoSpacing"/>
              <w:rPr>
                <w:b/>
              </w:rPr>
            </w:pPr>
          </w:p>
          <w:p w:rsidR="00590BC2" w:rsidRDefault="00590BC2" w:rsidP="005E546D">
            <w:pPr>
              <w:pStyle w:val="NoSpacing"/>
              <w:rPr>
                <w:b/>
              </w:rPr>
            </w:pPr>
          </w:p>
          <w:p w:rsidR="00590BC2" w:rsidRPr="005E546D" w:rsidRDefault="00590BC2" w:rsidP="005E546D">
            <w:pPr>
              <w:pStyle w:val="NoSpacing"/>
              <w:rPr>
                <w:b/>
              </w:rPr>
            </w:pP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</w:tc>
      </w:tr>
      <w:tr w:rsidR="00590BC2" w:rsidTr="00590BC2">
        <w:trPr>
          <w:trHeight w:val="2602"/>
        </w:trPr>
        <w:tc>
          <w:tcPr>
            <w:tcW w:w="9242" w:type="dxa"/>
            <w:gridSpan w:val="2"/>
          </w:tcPr>
          <w:p w:rsidR="00590BC2" w:rsidRDefault="00590BC2" w:rsidP="005E546D">
            <w:pPr>
              <w:pStyle w:val="NoSpacing"/>
              <w:rPr>
                <w:b/>
                <w:i/>
              </w:rPr>
            </w:pPr>
            <w:r w:rsidRPr="005E546D">
              <w:rPr>
                <w:b/>
                <w:i/>
              </w:rPr>
              <w:t xml:space="preserve">Sending </w:t>
            </w:r>
            <w:r>
              <w:rPr>
                <w:b/>
                <w:i/>
              </w:rPr>
              <w:t>–</w:t>
            </w:r>
            <w:r w:rsidRPr="005E546D">
              <w:rPr>
                <w:b/>
                <w:i/>
              </w:rPr>
              <w:t xml:space="preserve"> </w:t>
            </w:r>
          </w:p>
          <w:p w:rsidR="00590BC2" w:rsidRDefault="00590BC2" w:rsidP="005E546D">
            <w:pPr>
              <w:pStyle w:val="NoSpacing"/>
            </w:pPr>
            <w:r>
              <w:t xml:space="preserve">What will the </w:t>
            </w:r>
            <w:proofErr w:type="gramStart"/>
            <w:r>
              <w:t>children  be</w:t>
            </w:r>
            <w:proofErr w:type="gramEnd"/>
            <w:r>
              <w:t xml:space="preserve"> asked to think about?</w:t>
            </w:r>
          </w:p>
          <w:p w:rsidR="00590BC2" w:rsidRPr="005E546D" w:rsidRDefault="00590BC2" w:rsidP="005E546D">
            <w:pPr>
              <w:pStyle w:val="NoSpacing"/>
            </w:pPr>
            <w:r>
              <w:t>Will the children be involved in a purposeful way e.g. a task/activity</w:t>
            </w: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  <w:p w:rsidR="00590BC2" w:rsidRDefault="00590BC2" w:rsidP="005E546D">
            <w:pPr>
              <w:pStyle w:val="NoSpacing"/>
            </w:pPr>
          </w:p>
        </w:tc>
      </w:tr>
    </w:tbl>
    <w:p w:rsidR="00782699" w:rsidRPr="00782699" w:rsidRDefault="00782699" w:rsidP="00782699">
      <w:pPr>
        <w:pStyle w:val="NoSpacing"/>
      </w:pPr>
    </w:p>
    <w:sectPr w:rsidR="00782699" w:rsidRPr="00782699" w:rsidSect="005E546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34C8"/>
    <w:multiLevelType w:val="hybridMultilevel"/>
    <w:tmpl w:val="1302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530B6"/>
    <w:multiLevelType w:val="hybridMultilevel"/>
    <w:tmpl w:val="F396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C5E3F"/>
    <w:multiLevelType w:val="hybridMultilevel"/>
    <w:tmpl w:val="D9CE4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1"/>
    <w:rsid w:val="00536C61"/>
    <w:rsid w:val="00590BC2"/>
    <w:rsid w:val="005E546D"/>
    <w:rsid w:val="00782699"/>
    <w:rsid w:val="00807E9A"/>
    <w:rsid w:val="00E1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61"/>
    <w:pPr>
      <w:ind w:left="720"/>
      <w:contextualSpacing/>
    </w:pPr>
  </w:style>
  <w:style w:type="paragraph" w:styleId="NoSpacing">
    <w:name w:val="No Spacing"/>
    <w:uiPriority w:val="1"/>
    <w:qFormat/>
    <w:rsid w:val="00782699"/>
    <w:pPr>
      <w:spacing w:after="0" w:line="240" w:lineRule="auto"/>
    </w:pPr>
  </w:style>
  <w:style w:type="table" w:styleId="TableGrid">
    <w:name w:val="Table Grid"/>
    <w:basedOn w:val="TableNormal"/>
    <w:uiPriority w:val="59"/>
    <w:rsid w:val="005E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61"/>
    <w:pPr>
      <w:ind w:left="720"/>
      <w:contextualSpacing/>
    </w:pPr>
  </w:style>
  <w:style w:type="paragraph" w:styleId="NoSpacing">
    <w:name w:val="No Spacing"/>
    <w:uiPriority w:val="1"/>
    <w:qFormat/>
    <w:rsid w:val="00782699"/>
    <w:pPr>
      <w:spacing w:after="0" w:line="240" w:lineRule="auto"/>
    </w:pPr>
  </w:style>
  <w:style w:type="table" w:styleId="TableGrid">
    <w:name w:val="Table Grid"/>
    <w:basedOn w:val="TableNormal"/>
    <w:uiPriority w:val="59"/>
    <w:rsid w:val="005E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1</cp:revision>
  <dcterms:created xsi:type="dcterms:W3CDTF">2017-03-12T10:48:00Z</dcterms:created>
  <dcterms:modified xsi:type="dcterms:W3CDTF">2017-03-12T11:25:00Z</dcterms:modified>
</cp:coreProperties>
</file>