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A1" w:rsidRDefault="006E32A1">
      <w:bookmarkStart w:id="0" w:name="_GoBack"/>
      <w:bookmarkEnd w:id="0"/>
    </w:p>
    <w:p w:rsidR="00AB1874" w:rsidRDefault="00AB1874"/>
    <w:p w:rsidR="00AB1874" w:rsidRDefault="00AB1874"/>
    <w:p w:rsidR="00AB1874" w:rsidRDefault="00AB1874"/>
    <w:p w:rsidR="00AB1874" w:rsidRDefault="00AB1874"/>
    <w:p w:rsidR="00AB1874" w:rsidRDefault="00AB1874"/>
    <w:p w:rsidR="00AB1874" w:rsidRDefault="00AB1874"/>
    <w:p w:rsidR="00AB1874" w:rsidRDefault="00AB1874"/>
    <w:p w:rsidR="00AB1874" w:rsidRDefault="00AB1874"/>
    <w:p w:rsidR="00AB1874" w:rsidRDefault="00AB1874" w:rsidP="00AB1874">
      <w:pPr>
        <w:jc w:val="center"/>
        <w:rPr>
          <w:sz w:val="48"/>
          <w:szCs w:val="48"/>
        </w:rPr>
      </w:pPr>
    </w:p>
    <w:p w:rsidR="00AB1874" w:rsidRDefault="00AB1874" w:rsidP="00AB1874">
      <w:pPr>
        <w:jc w:val="center"/>
        <w:rPr>
          <w:sz w:val="48"/>
          <w:szCs w:val="48"/>
        </w:rPr>
      </w:pPr>
    </w:p>
    <w:p w:rsidR="00790BBB" w:rsidRDefault="00790BBB" w:rsidP="00790BBB">
      <w:pPr>
        <w:spacing w:after="685" w:line="259" w:lineRule="auto"/>
        <w:rPr>
          <w:rFonts w:ascii="Arial" w:hAnsi="Arial"/>
          <w:b/>
          <w:sz w:val="32"/>
          <w:szCs w:val="32"/>
        </w:rPr>
      </w:pPr>
    </w:p>
    <w:p w:rsidR="00790BBB" w:rsidRPr="009A62B0" w:rsidRDefault="00790BBB" w:rsidP="00790BBB">
      <w:pPr>
        <w:spacing w:after="685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16510</wp:posOffset>
            </wp:positionV>
            <wp:extent cx="2749550" cy="2827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BBB" w:rsidRPr="005B066E" w:rsidRDefault="00790BBB" w:rsidP="00790BBB">
      <w:pPr>
        <w:spacing w:line="259" w:lineRule="auto"/>
        <w:ind w:left="276"/>
        <w:jc w:val="center"/>
        <w:rPr>
          <w:b/>
          <w:sz w:val="56"/>
          <w:szCs w:val="56"/>
        </w:rPr>
      </w:pPr>
      <w:r w:rsidRPr="005B066E">
        <w:rPr>
          <w:b/>
          <w:sz w:val="56"/>
          <w:szCs w:val="56"/>
        </w:rPr>
        <w:t>Greenwood Tree Academy Trust</w:t>
      </w:r>
    </w:p>
    <w:p w:rsidR="00790BBB" w:rsidRDefault="00790BBB" w:rsidP="00790BBB">
      <w:pPr>
        <w:spacing w:line="259" w:lineRule="auto"/>
        <w:ind w:left="276"/>
        <w:jc w:val="center"/>
      </w:pPr>
    </w:p>
    <w:p w:rsidR="00790BBB" w:rsidRDefault="00790BBB" w:rsidP="00790BBB">
      <w:pPr>
        <w:spacing w:line="259" w:lineRule="auto"/>
        <w:ind w:left="276"/>
        <w:jc w:val="center"/>
      </w:pPr>
    </w:p>
    <w:p w:rsidR="00790BBB" w:rsidRDefault="00790BBB" w:rsidP="00790BBB">
      <w:pPr>
        <w:spacing w:line="259" w:lineRule="auto"/>
        <w:ind w:left="276"/>
        <w:jc w:val="center"/>
      </w:pPr>
    </w:p>
    <w:p w:rsidR="00790BBB" w:rsidRDefault="00790BBB" w:rsidP="00790BBB">
      <w:pPr>
        <w:spacing w:after="197" w:line="24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Payment Card Policy</w:t>
      </w:r>
    </w:p>
    <w:p w:rsidR="00790BBB" w:rsidRDefault="00790BBB" w:rsidP="00790BBB">
      <w:pPr>
        <w:spacing w:after="197" w:line="249" w:lineRule="auto"/>
        <w:jc w:val="center"/>
        <w:rPr>
          <w:b/>
          <w:sz w:val="44"/>
          <w:szCs w:val="44"/>
        </w:rPr>
      </w:pPr>
    </w:p>
    <w:p w:rsidR="00790BBB" w:rsidRPr="0020455D" w:rsidRDefault="006607D7" w:rsidP="00790BB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PIDDLE VALLEY CE FIRST SCHOOL</w:t>
      </w:r>
    </w:p>
    <w:p w:rsidR="00790BBB" w:rsidRPr="0020455D" w:rsidRDefault="00790BBB" w:rsidP="00790BBB">
      <w:pPr>
        <w:rPr>
          <w:rFonts w:ascii="Calibri" w:hAnsi="Calibri"/>
        </w:rPr>
      </w:pPr>
    </w:p>
    <w:p w:rsidR="00790BBB" w:rsidRPr="0020455D" w:rsidRDefault="00790BBB" w:rsidP="00790BBB">
      <w:pPr>
        <w:rPr>
          <w:rFonts w:ascii="Calibri" w:hAnsi="Calibri"/>
        </w:rPr>
      </w:pPr>
    </w:p>
    <w:p w:rsidR="00790BBB" w:rsidRPr="0020455D" w:rsidRDefault="00790BBB" w:rsidP="00790BBB">
      <w:pPr>
        <w:rPr>
          <w:rFonts w:ascii="Calibri" w:hAnsi="Calibri"/>
        </w:rPr>
      </w:pPr>
    </w:p>
    <w:p w:rsidR="00DC25A1" w:rsidRDefault="00DC25A1" w:rsidP="00DC25A1">
      <w:pPr>
        <w:spacing w:after="200" w:line="276" w:lineRule="auto"/>
        <w:jc w:val="center"/>
        <w:rPr>
          <w:b/>
          <w:sz w:val="28"/>
          <w:szCs w:val="28"/>
        </w:rPr>
      </w:pPr>
    </w:p>
    <w:p w:rsidR="00DC25A1" w:rsidRDefault="00DC25A1" w:rsidP="00DC25A1">
      <w:pPr>
        <w:spacing w:after="200" w:line="276" w:lineRule="auto"/>
        <w:jc w:val="center"/>
        <w:rPr>
          <w:b/>
          <w:sz w:val="28"/>
          <w:szCs w:val="28"/>
        </w:rPr>
      </w:pPr>
    </w:p>
    <w:p w:rsidR="00DC25A1" w:rsidRDefault="00DC25A1" w:rsidP="00DC25A1">
      <w:pPr>
        <w:spacing w:after="200" w:line="276" w:lineRule="auto"/>
        <w:jc w:val="center"/>
        <w:rPr>
          <w:b/>
          <w:sz w:val="28"/>
          <w:szCs w:val="28"/>
        </w:rPr>
      </w:pPr>
    </w:p>
    <w:p w:rsidR="00DC25A1" w:rsidRDefault="00DC25A1" w:rsidP="00DC25A1">
      <w:pPr>
        <w:spacing w:after="200" w:line="276" w:lineRule="auto"/>
        <w:jc w:val="center"/>
        <w:rPr>
          <w:b/>
          <w:sz w:val="28"/>
          <w:szCs w:val="28"/>
        </w:rPr>
      </w:pPr>
    </w:p>
    <w:p w:rsidR="00DC25A1" w:rsidRDefault="00DC25A1" w:rsidP="00DC25A1">
      <w:pPr>
        <w:spacing w:after="200"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Version: 3</w:t>
      </w:r>
    </w:p>
    <w:p w:rsidR="00DC25A1" w:rsidRPr="00B47AD7" w:rsidRDefault="00DC25A1" w:rsidP="00DC25A1">
      <w:pPr>
        <w:spacing w:after="200" w:line="276" w:lineRule="auto"/>
        <w:jc w:val="center"/>
        <w:rPr>
          <w:b/>
        </w:rPr>
      </w:pPr>
      <w:r w:rsidRPr="00B47AD7"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346"/>
      </w:tblGrid>
      <w:tr w:rsidR="00DC25A1" w:rsidTr="00BD730C">
        <w:tc>
          <w:tcPr>
            <w:tcW w:w="9242" w:type="dxa"/>
            <w:gridSpan w:val="2"/>
          </w:tcPr>
          <w:p w:rsidR="00DC25A1" w:rsidRPr="00B47AD7" w:rsidRDefault="00DC25A1" w:rsidP="00BD730C">
            <w:pPr>
              <w:rPr>
                <w:b/>
              </w:rPr>
            </w:pPr>
            <w:r w:rsidRPr="00B47AD7">
              <w:rPr>
                <w:b/>
              </w:rPr>
              <w:lastRenderedPageBreak/>
              <w:t>POLICY DETAILS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Author:</w:t>
            </w:r>
          </w:p>
        </w:tc>
        <w:tc>
          <w:tcPr>
            <w:tcW w:w="4456" w:type="dxa"/>
          </w:tcPr>
          <w:p w:rsidR="00DC25A1" w:rsidRDefault="00DC25A1" w:rsidP="00BD730C">
            <w:r>
              <w:t>T Hill, Trust Business Manager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Next Review Date:</w:t>
            </w:r>
          </w:p>
        </w:tc>
        <w:tc>
          <w:tcPr>
            <w:tcW w:w="4456" w:type="dxa"/>
          </w:tcPr>
          <w:p w:rsidR="00DC25A1" w:rsidRDefault="00DC25A1" w:rsidP="00BD730C">
            <w:r w:rsidRPr="00222BD6">
              <w:t>March 2022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Committee Approval:</w:t>
            </w:r>
          </w:p>
        </w:tc>
        <w:tc>
          <w:tcPr>
            <w:tcW w:w="4456" w:type="dxa"/>
          </w:tcPr>
          <w:p w:rsidR="00DC25A1" w:rsidRDefault="00DC25A1" w:rsidP="00BD730C">
            <w:r>
              <w:t>Finance and Resources Committee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Date of Approval:</w:t>
            </w:r>
          </w:p>
        </w:tc>
        <w:tc>
          <w:tcPr>
            <w:tcW w:w="4456" w:type="dxa"/>
          </w:tcPr>
          <w:p w:rsidR="00DC25A1" w:rsidRDefault="00DC25A1" w:rsidP="00BD730C">
            <w:r>
              <w:t>3 April 2019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LBG Adoption:</w:t>
            </w:r>
          </w:p>
        </w:tc>
        <w:tc>
          <w:tcPr>
            <w:tcW w:w="4456" w:type="dxa"/>
          </w:tcPr>
          <w:p w:rsidR="00DC25A1" w:rsidRDefault="006607D7" w:rsidP="00BD730C">
            <w:r>
              <w:t>14 May 2019</w:t>
            </w:r>
          </w:p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Signed by Chair of LGB:</w:t>
            </w:r>
          </w:p>
        </w:tc>
        <w:tc>
          <w:tcPr>
            <w:tcW w:w="4456" w:type="dxa"/>
          </w:tcPr>
          <w:p w:rsidR="00DC25A1" w:rsidRDefault="00DC25A1" w:rsidP="00BD730C"/>
          <w:p w:rsidR="006607D7" w:rsidRDefault="006607D7" w:rsidP="00BD730C"/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 xml:space="preserve">Signed by </w:t>
            </w:r>
            <w:proofErr w:type="spellStart"/>
            <w:r>
              <w:t>Headteacher</w:t>
            </w:r>
            <w:proofErr w:type="spellEnd"/>
            <w:r>
              <w:t xml:space="preserve"> of School:</w:t>
            </w:r>
          </w:p>
        </w:tc>
        <w:tc>
          <w:tcPr>
            <w:tcW w:w="4456" w:type="dxa"/>
          </w:tcPr>
          <w:p w:rsidR="00DC25A1" w:rsidRDefault="00DC25A1" w:rsidP="00BD730C"/>
          <w:p w:rsidR="006607D7" w:rsidRDefault="006607D7" w:rsidP="00BD730C"/>
        </w:tc>
      </w:tr>
      <w:tr w:rsidR="00DC25A1" w:rsidTr="00BD730C">
        <w:tc>
          <w:tcPr>
            <w:tcW w:w="4786" w:type="dxa"/>
          </w:tcPr>
          <w:p w:rsidR="00DC25A1" w:rsidRDefault="00DC25A1" w:rsidP="00BD730C">
            <w:r>
              <w:t>Target Audience:</w:t>
            </w:r>
          </w:p>
        </w:tc>
        <w:tc>
          <w:tcPr>
            <w:tcW w:w="4456" w:type="dxa"/>
          </w:tcPr>
          <w:p w:rsidR="00DC25A1" w:rsidRDefault="00DC25A1" w:rsidP="00DC25A1">
            <w:r>
              <w:t>Staff</w:t>
            </w:r>
          </w:p>
        </w:tc>
      </w:tr>
    </w:tbl>
    <w:p w:rsidR="00DC25A1" w:rsidRPr="00B47AD7" w:rsidRDefault="00DC25A1" w:rsidP="00DC25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51"/>
        <w:gridCol w:w="2251"/>
        <w:gridCol w:w="2254"/>
      </w:tblGrid>
      <w:tr w:rsidR="00DC25A1" w:rsidTr="00BD730C">
        <w:tc>
          <w:tcPr>
            <w:tcW w:w="9242" w:type="dxa"/>
            <w:gridSpan w:val="4"/>
          </w:tcPr>
          <w:p w:rsidR="00DC25A1" w:rsidRPr="00053202" w:rsidRDefault="00DC25A1" w:rsidP="00BD730C">
            <w:pPr>
              <w:rPr>
                <w:b/>
              </w:rPr>
            </w:pPr>
            <w:r w:rsidRPr="00053202">
              <w:rPr>
                <w:b/>
              </w:rPr>
              <w:t>POLICY HISTORY</w:t>
            </w:r>
          </w:p>
        </w:tc>
      </w:tr>
      <w:tr w:rsidR="00DC25A1" w:rsidRPr="0069200A" w:rsidTr="00BD730C">
        <w:tc>
          <w:tcPr>
            <w:tcW w:w="2310" w:type="dxa"/>
          </w:tcPr>
          <w:p w:rsidR="00DC25A1" w:rsidRPr="0069200A" w:rsidRDefault="00DC25A1" w:rsidP="00BD730C">
            <w:pPr>
              <w:rPr>
                <w:b/>
              </w:rPr>
            </w:pPr>
            <w:r w:rsidRPr="0069200A">
              <w:rPr>
                <w:b/>
              </w:rPr>
              <w:t>Approved on:</w:t>
            </w:r>
          </w:p>
        </w:tc>
        <w:tc>
          <w:tcPr>
            <w:tcW w:w="2310" w:type="dxa"/>
          </w:tcPr>
          <w:p w:rsidR="00DC25A1" w:rsidRPr="0069200A" w:rsidRDefault="00DC25A1" w:rsidP="00BD730C">
            <w:pPr>
              <w:rPr>
                <w:b/>
              </w:rPr>
            </w:pPr>
            <w:r w:rsidRPr="0069200A">
              <w:rPr>
                <w:b/>
              </w:rPr>
              <w:t>Version No</w:t>
            </w:r>
          </w:p>
        </w:tc>
        <w:tc>
          <w:tcPr>
            <w:tcW w:w="2311" w:type="dxa"/>
          </w:tcPr>
          <w:p w:rsidR="00DC25A1" w:rsidRPr="0069200A" w:rsidRDefault="00DC25A1" w:rsidP="00BD730C">
            <w:pPr>
              <w:rPr>
                <w:b/>
              </w:rPr>
            </w:pPr>
            <w:r w:rsidRPr="0069200A">
              <w:rPr>
                <w:b/>
              </w:rPr>
              <w:t>Next Review</w:t>
            </w:r>
          </w:p>
        </w:tc>
        <w:tc>
          <w:tcPr>
            <w:tcW w:w="2311" w:type="dxa"/>
          </w:tcPr>
          <w:p w:rsidR="00DC25A1" w:rsidRPr="0069200A" w:rsidRDefault="00DC25A1" w:rsidP="00BD730C">
            <w:pPr>
              <w:rPr>
                <w:b/>
              </w:rPr>
            </w:pPr>
            <w:r w:rsidRPr="0069200A">
              <w:rPr>
                <w:b/>
              </w:rPr>
              <w:t>Nature of Change</w:t>
            </w:r>
          </w:p>
        </w:tc>
      </w:tr>
      <w:tr w:rsidR="00DC25A1" w:rsidTr="00BD730C">
        <w:tc>
          <w:tcPr>
            <w:tcW w:w="2310" w:type="dxa"/>
          </w:tcPr>
          <w:p w:rsidR="00DC25A1" w:rsidRDefault="00DC25A1" w:rsidP="00BD730C">
            <w:r>
              <w:t>April 2016</w:t>
            </w:r>
          </w:p>
        </w:tc>
        <w:tc>
          <w:tcPr>
            <w:tcW w:w="2310" w:type="dxa"/>
          </w:tcPr>
          <w:p w:rsidR="00DC25A1" w:rsidRDefault="00DC25A1" w:rsidP="00BD730C">
            <w:r>
              <w:t>1</w:t>
            </w:r>
          </w:p>
        </w:tc>
        <w:tc>
          <w:tcPr>
            <w:tcW w:w="2311" w:type="dxa"/>
          </w:tcPr>
          <w:p w:rsidR="00DC25A1" w:rsidRDefault="00DC25A1" w:rsidP="00BD730C">
            <w:r>
              <w:t>April 2017</w:t>
            </w:r>
          </w:p>
        </w:tc>
        <w:tc>
          <w:tcPr>
            <w:tcW w:w="2311" w:type="dxa"/>
          </w:tcPr>
          <w:p w:rsidR="00DC25A1" w:rsidRDefault="00DC25A1" w:rsidP="00BD730C"/>
        </w:tc>
      </w:tr>
      <w:tr w:rsidR="00DC25A1" w:rsidTr="00BD730C">
        <w:tc>
          <w:tcPr>
            <w:tcW w:w="2310" w:type="dxa"/>
          </w:tcPr>
          <w:p w:rsidR="00DC25A1" w:rsidRDefault="00DC25A1" w:rsidP="00BD730C">
            <w:r>
              <w:t>April 2017</w:t>
            </w:r>
          </w:p>
        </w:tc>
        <w:tc>
          <w:tcPr>
            <w:tcW w:w="2310" w:type="dxa"/>
          </w:tcPr>
          <w:p w:rsidR="00DC25A1" w:rsidRDefault="00DC25A1" w:rsidP="00BD730C">
            <w:r>
              <w:t>2</w:t>
            </w:r>
          </w:p>
        </w:tc>
        <w:tc>
          <w:tcPr>
            <w:tcW w:w="2311" w:type="dxa"/>
          </w:tcPr>
          <w:p w:rsidR="00DC25A1" w:rsidRDefault="00DC25A1" w:rsidP="00BD730C">
            <w:r>
              <w:t>April 2019</w:t>
            </w:r>
          </w:p>
        </w:tc>
        <w:tc>
          <w:tcPr>
            <w:tcW w:w="2311" w:type="dxa"/>
          </w:tcPr>
          <w:p w:rsidR="00DC25A1" w:rsidRDefault="00DC25A1" w:rsidP="00BD730C"/>
        </w:tc>
      </w:tr>
      <w:tr w:rsidR="00DC25A1" w:rsidTr="00BD730C">
        <w:tc>
          <w:tcPr>
            <w:tcW w:w="2310" w:type="dxa"/>
          </w:tcPr>
          <w:p w:rsidR="00DC25A1" w:rsidRDefault="00DC25A1" w:rsidP="00BD730C">
            <w:r>
              <w:t>March 2019</w:t>
            </w:r>
          </w:p>
        </w:tc>
        <w:tc>
          <w:tcPr>
            <w:tcW w:w="2310" w:type="dxa"/>
          </w:tcPr>
          <w:p w:rsidR="00DC25A1" w:rsidRDefault="00DC25A1" w:rsidP="00BD730C">
            <w:r>
              <w:t>3</w:t>
            </w:r>
          </w:p>
        </w:tc>
        <w:tc>
          <w:tcPr>
            <w:tcW w:w="2311" w:type="dxa"/>
          </w:tcPr>
          <w:p w:rsidR="00DC25A1" w:rsidRDefault="00DC25A1" w:rsidP="00BD730C">
            <w:r w:rsidRPr="00222BD6">
              <w:t>March 2022</w:t>
            </w:r>
          </w:p>
        </w:tc>
        <w:tc>
          <w:tcPr>
            <w:tcW w:w="2311" w:type="dxa"/>
          </w:tcPr>
          <w:p w:rsidR="00DC25A1" w:rsidRDefault="00DC25A1" w:rsidP="00BD730C">
            <w:r>
              <w:t>No changes</w:t>
            </w:r>
          </w:p>
        </w:tc>
      </w:tr>
    </w:tbl>
    <w:p w:rsidR="00DC25A1" w:rsidRPr="00B47AD7" w:rsidRDefault="00DC25A1" w:rsidP="00DC25A1"/>
    <w:p w:rsidR="00DC25A1" w:rsidRDefault="00DC25A1" w:rsidP="00DC25A1">
      <w:pPr>
        <w:spacing w:after="200" w:line="276" w:lineRule="auto"/>
      </w:pPr>
      <w:r>
        <w:br w:type="page"/>
      </w:r>
    </w:p>
    <w:p w:rsidR="00C442DC" w:rsidRPr="00F1009F" w:rsidRDefault="00C442DC" w:rsidP="00F2481A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F1009F">
        <w:rPr>
          <w:b/>
          <w:sz w:val="24"/>
          <w:szCs w:val="24"/>
        </w:rPr>
        <w:lastRenderedPageBreak/>
        <w:t>Value for Money</w:t>
      </w:r>
    </w:p>
    <w:p w:rsidR="00C442DC" w:rsidRPr="00F1009F" w:rsidRDefault="00C442DC" w:rsidP="00F2481A">
      <w:pPr>
        <w:pStyle w:val="ListParagraph"/>
        <w:ind w:left="284"/>
        <w:jc w:val="both"/>
        <w:rPr>
          <w:b/>
          <w:sz w:val="24"/>
          <w:szCs w:val="24"/>
        </w:rPr>
      </w:pPr>
    </w:p>
    <w:p w:rsidR="00C442DC" w:rsidRPr="00F1009F" w:rsidRDefault="00C442DC" w:rsidP="00F2481A">
      <w:pPr>
        <w:pStyle w:val="ListParagraph"/>
        <w:ind w:left="0"/>
        <w:jc w:val="both"/>
        <w:rPr>
          <w:b/>
          <w:sz w:val="24"/>
          <w:szCs w:val="24"/>
        </w:rPr>
      </w:pPr>
      <w:r w:rsidRPr="00F1009F">
        <w:rPr>
          <w:sz w:val="24"/>
          <w:szCs w:val="24"/>
        </w:rPr>
        <w:t xml:space="preserve">The </w:t>
      </w:r>
      <w:r w:rsidR="00F2481A" w:rsidRPr="00F1009F">
        <w:rPr>
          <w:sz w:val="24"/>
          <w:szCs w:val="24"/>
        </w:rPr>
        <w:t xml:space="preserve">GTAT </w:t>
      </w:r>
      <w:r w:rsidR="002E5C06" w:rsidRPr="00F1009F">
        <w:rPr>
          <w:sz w:val="24"/>
          <w:szCs w:val="24"/>
        </w:rPr>
        <w:t>Board and Local Governing Bodies (LGB)</w:t>
      </w:r>
      <w:r w:rsidR="00F2481A" w:rsidRPr="00F1009F">
        <w:rPr>
          <w:sz w:val="24"/>
          <w:szCs w:val="24"/>
        </w:rPr>
        <w:t xml:space="preserve"> </w:t>
      </w:r>
      <w:r w:rsidR="002E5C06" w:rsidRPr="00F1009F">
        <w:rPr>
          <w:sz w:val="24"/>
          <w:szCs w:val="24"/>
        </w:rPr>
        <w:t>aim</w:t>
      </w:r>
      <w:r w:rsidRPr="00F1009F">
        <w:rPr>
          <w:sz w:val="24"/>
          <w:szCs w:val="24"/>
        </w:rPr>
        <w:t xml:space="preserve"> to ensure Value for Money is obtained when procuring goods and services.</w:t>
      </w:r>
      <w:r w:rsidRPr="00F1009F">
        <w:rPr>
          <w:b/>
          <w:sz w:val="24"/>
          <w:szCs w:val="24"/>
        </w:rPr>
        <w:t xml:space="preserve"> </w:t>
      </w:r>
      <w:r w:rsidR="00EA10E6">
        <w:rPr>
          <w:sz w:val="24"/>
          <w:szCs w:val="24"/>
        </w:rPr>
        <w:t xml:space="preserve">All standard protocols for purchasing should be adhered to whatever the means of payment. </w:t>
      </w:r>
      <w:r w:rsidRPr="00F1009F">
        <w:rPr>
          <w:sz w:val="24"/>
          <w:szCs w:val="24"/>
        </w:rPr>
        <w:t xml:space="preserve">By agreeing to the </w:t>
      </w:r>
      <w:r w:rsidR="00F2481A" w:rsidRPr="00F1009F">
        <w:rPr>
          <w:sz w:val="24"/>
          <w:szCs w:val="24"/>
        </w:rPr>
        <w:t xml:space="preserve">issue of </w:t>
      </w:r>
      <w:r w:rsidR="002E5C06" w:rsidRPr="00F1009F">
        <w:rPr>
          <w:sz w:val="24"/>
          <w:szCs w:val="24"/>
        </w:rPr>
        <w:t>ch</w:t>
      </w:r>
      <w:r w:rsidR="00F2481A" w:rsidRPr="00F1009F">
        <w:rPr>
          <w:sz w:val="24"/>
          <w:szCs w:val="24"/>
        </w:rPr>
        <w:t xml:space="preserve">arge cards this </w:t>
      </w:r>
      <w:r w:rsidRPr="00F1009F">
        <w:rPr>
          <w:sz w:val="24"/>
          <w:szCs w:val="24"/>
        </w:rPr>
        <w:t>will: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Allow the school to benefit from savings to be made by purchasing goods and services online. </w:t>
      </w:r>
    </w:p>
    <w:p w:rsidR="00C442DC" w:rsidRPr="00F1009F" w:rsidRDefault="00C442DC" w:rsidP="00F2481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Reduce the cost of processing procurement transactions. 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b/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F1009F">
        <w:rPr>
          <w:b/>
          <w:sz w:val="24"/>
          <w:szCs w:val="24"/>
        </w:rPr>
        <w:t>Roles and Responsibilities</w:t>
      </w:r>
    </w:p>
    <w:p w:rsidR="002E5C06" w:rsidRPr="00F1009F" w:rsidRDefault="002E5C06" w:rsidP="00F2481A">
      <w:pPr>
        <w:pStyle w:val="ListParagraph"/>
        <w:ind w:left="0"/>
        <w:jc w:val="both"/>
        <w:rPr>
          <w:b/>
          <w:sz w:val="24"/>
          <w:szCs w:val="24"/>
        </w:rPr>
      </w:pPr>
    </w:p>
    <w:p w:rsidR="00C442DC" w:rsidRPr="00F1009F" w:rsidRDefault="002E5C06" w:rsidP="00F2481A">
      <w:pPr>
        <w:pStyle w:val="ListParagraph"/>
        <w:ind w:left="0"/>
        <w:jc w:val="both"/>
        <w:rPr>
          <w:b/>
          <w:sz w:val="24"/>
          <w:szCs w:val="24"/>
        </w:rPr>
      </w:pPr>
      <w:r w:rsidRPr="00F1009F">
        <w:rPr>
          <w:sz w:val="24"/>
          <w:szCs w:val="24"/>
        </w:rPr>
        <w:t xml:space="preserve">GTAT’s Finance </w:t>
      </w:r>
      <w:r w:rsidR="00C442DC" w:rsidRPr="00F1009F">
        <w:rPr>
          <w:sz w:val="24"/>
          <w:szCs w:val="24"/>
        </w:rPr>
        <w:t>Committee will monitor and review this poli</w:t>
      </w:r>
      <w:r w:rsidRPr="00F1009F">
        <w:rPr>
          <w:sz w:val="24"/>
          <w:szCs w:val="24"/>
        </w:rPr>
        <w:t xml:space="preserve">cy annually for approval by </w:t>
      </w:r>
      <w:r w:rsidR="00F2481A" w:rsidRPr="00F1009F">
        <w:rPr>
          <w:sz w:val="24"/>
          <w:szCs w:val="24"/>
        </w:rPr>
        <w:t xml:space="preserve">the </w:t>
      </w:r>
      <w:r w:rsidRPr="00F1009F">
        <w:rPr>
          <w:sz w:val="24"/>
          <w:szCs w:val="24"/>
        </w:rPr>
        <w:t>Board</w:t>
      </w:r>
      <w:r w:rsidR="00C442DC" w:rsidRPr="00F1009F">
        <w:rPr>
          <w:sz w:val="24"/>
          <w:szCs w:val="24"/>
        </w:rPr>
        <w:t xml:space="preserve">. Responsibility to operate card management procedures is delegated to the </w:t>
      </w:r>
      <w:r w:rsidRPr="00F1009F">
        <w:rPr>
          <w:sz w:val="24"/>
          <w:szCs w:val="24"/>
        </w:rPr>
        <w:t>E</w:t>
      </w:r>
      <w:r w:rsidR="00EA10E6">
        <w:rPr>
          <w:sz w:val="24"/>
          <w:szCs w:val="24"/>
        </w:rPr>
        <w:t xml:space="preserve">xecutive </w:t>
      </w:r>
      <w:proofErr w:type="spellStart"/>
      <w:r w:rsidR="00EA10E6">
        <w:rPr>
          <w:sz w:val="24"/>
          <w:szCs w:val="24"/>
        </w:rPr>
        <w:t>Headteacher</w:t>
      </w:r>
      <w:proofErr w:type="spellEnd"/>
      <w:r w:rsidR="00EA10E6">
        <w:rPr>
          <w:sz w:val="24"/>
          <w:szCs w:val="24"/>
        </w:rPr>
        <w:t xml:space="preserve"> </w:t>
      </w:r>
      <w:r w:rsidRPr="00F1009F">
        <w:rPr>
          <w:sz w:val="24"/>
          <w:szCs w:val="24"/>
        </w:rPr>
        <w:t xml:space="preserve">and </w:t>
      </w:r>
      <w:r w:rsidR="00EA10E6">
        <w:rPr>
          <w:sz w:val="24"/>
          <w:szCs w:val="24"/>
        </w:rPr>
        <w:t>Heads</w:t>
      </w:r>
      <w:r w:rsidR="00C442DC" w:rsidRPr="00F1009F">
        <w:rPr>
          <w:sz w:val="24"/>
          <w:szCs w:val="24"/>
        </w:rPr>
        <w:t>.</w:t>
      </w:r>
    </w:p>
    <w:p w:rsidR="00C442DC" w:rsidRPr="00F1009F" w:rsidRDefault="00C442DC" w:rsidP="00F2481A">
      <w:pPr>
        <w:jc w:val="both"/>
        <w:rPr>
          <w:b/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F1009F">
        <w:rPr>
          <w:b/>
          <w:sz w:val="24"/>
          <w:szCs w:val="24"/>
        </w:rPr>
        <w:t>Issue of Cards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b/>
          <w:sz w:val="24"/>
          <w:szCs w:val="24"/>
        </w:rPr>
      </w:pPr>
    </w:p>
    <w:p w:rsidR="00C442DC" w:rsidRPr="00F1009F" w:rsidRDefault="002E5C06" w:rsidP="00F248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The Trust Business Manager</w:t>
      </w:r>
      <w:r w:rsidR="006607D7">
        <w:rPr>
          <w:sz w:val="24"/>
          <w:szCs w:val="24"/>
        </w:rPr>
        <w:t>/ Finance Officer</w:t>
      </w:r>
      <w:r w:rsidR="00C442DC" w:rsidRPr="00F1009F">
        <w:rPr>
          <w:sz w:val="24"/>
          <w:szCs w:val="24"/>
        </w:rPr>
        <w:t xml:space="preserve"> is responsible to the </w:t>
      </w:r>
      <w:r w:rsidRPr="00F1009F">
        <w:rPr>
          <w:sz w:val="24"/>
          <w:szCs w:val="24"/>
        </w:rPr>
        <w:t xml:space="preserve">Executive </w:t>
      </w:r>
      <w:proofErr w:type="spellStart"/>
      <w:r w:rsidR="00C442DC" w:rsidRPr="00F1009F">
        <w:rPr>
          <w:sz w:val="24"/>
          <w:szCs w:val="24"/>
        </w:rPr>
        <w:t>Headteacher</w:t>
      </w:r>
      <w:proofErr w:type="spellEnd"/>
      <w:r w:rsidR="006607D7">
        <w:rPr>
          <w:sz w:val="24"/>
          <w:szCs w:val="24"/>
        </w:rPr>
        <w:t xml:space="preserve">/ </w:t>
      </w:r>
      <w:proofErr w:type="spellStart"/>
      <w:r w:rsidR="006607D7">
        <w:rPr>
          <w:sz w:val="24"/>
          <w:szCs w:val="24"/>
        </w:rPr>
        <w:t>Headteacher</w:t>
      </w:r>
      <w:proofErr w:type="spellEnd"/>
      <w:r w:rsidRPr="00F1009F">
        <w:rPr>
          <w:sz w:val="24"/>
          <w:szCs w:val="24"/>
        </w:rPr>
        <w:t xml:space="preserve"> </w:t>
      </w:r>
      <w:r w:rsidR="00C442DC" w:rsidRPr="00F1009F">
        <w:rPr>
          <w:sz w:val="24"/>
          <w:szCs w:val="24"/>
        </w:rPr>
        <w:t>for con</w:t>
      </w:r>
      <w:r w:rsidRPr="00F1009F">
        <w:rPr>
          <w:sz w:val="24"/>
          <w:szCs w:val="24"/>
        </w:rPr>
        <w:t>trol of all cards.</w:t>
      </w:r>
    </w:p>
    <w:p w:rsidR="00C442DC" w:rsidRPr="00F1009F" w:rsidRDefault="00C442DC" w:rsidP="00F248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Cards will be issued in the name of </w:t>
      </w:r>
      <w:r w:rsidRPr="00EA10E6">
        <w:rPr>
          <w:sz w:val="24"/>
          <w:szCs w:val="24"/>
        </w:rPr>
        <w:t xml:space="preserve">the </w:t>
      </w:r>
      <w:r w:rsidR="00294CBC" w:rsidRPr="00EA10E6">
        <w:rPr>
          <w:sz w:val="24"/>
          <w:szCs w:val="24"/>
        </w:rPr>
        <w:t>TBM</w:t>
      </w:r>
      <w:r w:rsidR="00EA10E6">
        <w:rPr>
          <w:sz w:val="24"/>
          <w:szCs w:val="24"/>
        </w:rPr>
        <w:t xml:space="preserve"> or Heads</w:t>
      </w:r>
      <w:r w:rsidRPr="00F1009F">
        <w:rPr>
          <w:sz w:val="24"/>
          <w:szCs w:val="24"/>
        </w:rPr>
        <w:t>.</w:t>
      </w:r>
    </w:p>
    <w:p w:rsidR="00C442DC" w:rsidRPr="00F1009F" w:rsidRDefault="00C442DC" w:rsidP="00F2481A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In addition t</w:t>
      </w:r>
      <w:r w:rsidR="00EA10E6">
        <w:rPr>
          <w:sz w:val="24"/>
          <w:szCs w:val="24"/>
        </w:rPr>
        <w:t xml:space="preserve">o the Heads </w:t>
      </w:r>
      <w:r w:rsidR="002E5C06" w:rsidRPr="00F1009F">
        <w:rPr>
          <w:sz w:val="24"/>
          <w:szCs w:val="24"/>
        </w:rPr>
        <w:t xml:space="preserve">and the TBM </w:t>
      </w:r>
      <w:r w:rsidRPr="00F1009F">
        <w:rPr>
          <w:sz w:val="24"/>
          <w:szCs w:val="24"/>
        </w:rPr>
        <w:t>the following will be approved users:</w:t>
      </w:r>
    </w:p>
    <w:p w:rsidR="00C442DC" w:rsidRPr="00F1009F" w:rsidRDefault="00C442DC" w:rsidP="00F2481A">
      <w:pPr>
        <w:jc w:val="both"/>
        <w:rPr>
          <w:sz w:val="24"/>
          <w:szCs w:val="24"/>
        </w:rPr>
      </w:pPr>
    </w:p>
    <w:p w:rsidR="00C442DC" w:rsidRPr="00F1009F" w:rsidRDefault="002E5C06" w:rsidP="00EA10E6">
      <w:pPr>
        <w:pStyle w:val="ListParagraph"/>
        <w:ind w:left="1440"/>
        <w:jc w:val="both"/>
        <w:rPr>
          <w:sz w:val="24"/>
          <w:szCs w:val="24"/>
          <w:highlight w:val="yellow"/>
        </w:rPr>
      </w:pPr>
      <w:r w:rsidRPr="00F1009F">
        <w:rPr>
          <w:sz w:val="24"/>
          <w:szCs w:val="24"/>
        </w:rPr>
        <w:t>Main account charge</w:t>
      </w:r>
      <w:r w:rsidR="00C442DC" w:rsidRPr="00F1009F">
        <w:rPr>
          <w:sz w:val="24"/>
          <w:szCs w:val="24"/>
        </w:rPr>
        <w:t xml:space="preserve"> </w:t>
      </w:r>
      <w:r w:rsidR="006607D7">
        <w:rPr>
          <w:sz w:val="24"/>
          <w:szCs w:val="24"/>
        </w:rPr>
        <w:t>card – Rebecca Collins</w:t>
      </w:r>
      <w:r w:rsidR="00F2481A" w:rsidRPr="00F1009F">
        <w:rPr>
          <w:sz w:val="24"/>
          <w:szCs w:val="24"/>
          <w:highlight w:val="yellow"/>
        </w:rPr>
        <w:t xml:space="preserve"> </w:t>
      </w:r>
    </w:p>
    <w:p w:rsidR="00F2481A" w:rsidRPr="00F1009F" w:rsidRDefault="00F2481A" w:rsidP="00F2481A">
      <w:pPr>
        <w:pStyle w:val="ListParagraph"/>
        <w:ind w:left="1440"/>
        <w:jc w:val="both"/>
        <w:rPr>
          <w:sz w:val="24"/>
          <w:szCs w:val="24"/>
          <w:highlight w:val="yellow"/>
        </w:rPr>
      </w:pPr>
    </w:p>
    <w:p w:rsidR="00C442DC" w:rsidRPr="00F1009F" w:rsidRDefault="00C442DC" w:rsidP="00F2481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Bank Card Statements will</w:t>
      </w:r>
      <w:r w:rsidR="00EA10E6">
        <w:rPr>
          <w:sz w:val="24"/>
          <w:szCs w:val="24"/>
        </w:rPr>
        <w:t xml:space="preserve"> be addressed to the Head or TBM</w:t>
      </w:r>
      <w:r w:rsidRPr="00F1009F">
        <w:rPr>
          <w:sz w:val="24"/>
          <w:szCs w:val="24"/>
        </w:rPr>
        <w:t xml:space="preserve"> but may be directly accessed by </w:t>
      </w:r>
      <w:r w:rsidR="00EA10E6">
        <w:rPr>
          <w:sz w:val="24"/>
          <w:szCs w:val="24"/>
        </w:rPr>
        <w:t xml:space="preserve">GTAT hub or </w:t>
      </w:r>
      <w:r w:rsidRPr="00F1009F">
        <w:rPr>
          <w:sz w:val="24"/>
          <w:szCs w:val="24"/>
        </w:rPr>
        <w:t>the Finance Office.</w:t>
      </w:r>
    </w:p>
    <w:p w:rsidR="00F1009F" w:rsidRPr="00F1009F" w:rsidRDefault="00C442DC" w:rsidP="00F1009F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All cards will be kept securely in the Finance Office when not in use. </w:t>
      </w:r>
    </w:p>
    <w:p w:rsidR="00C442DC" w:rsidRDefault="00C442DC" w:rsidP="00F2481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Any lost or stolen cards must be reported to the card issuer immediately to reduce the risk of fraud. </w:t>
      </w:r>
    </w:p>
    <w:p w:rsidR="00EA10E6" w:rsidRPr="00F1009F" w:rsidRDefault="00EA10E6" w:rsidP="00F2481A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Charge cards must be limited to one per school plus one for GTAT.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b/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 w:rsidRPr="00F1009F">
        <w:rPr>
          <w:b/>
          <w:sz w:val="24"/>
          <w:szCs w:val="24"/>
        </w:rPr>
        <w:t>Approved Transactions</w:t>
      </w:r>
    </w:p>
    <w:p w:rsidR="00C442DC" w:rsidRPr="00F1009F" w:rsidRDefault="00C442DC" w:rsidP="00F2481A">
      <w:pPr>
        <w:pStyle w:val="ListParagraph"/>
        <w:ind w:left="284"/>
        <w:jc w:val="both"/>
        <w:rPr>
          <w:b/>
          <w:sz w:val="24"/>
          <w:szCs w:val="24"/>
        </w:rPr>
      </w:pPr>
    </w:p>
    <w:p w:rsidR="00F2481A" w:rsidRPr="00F1009F" w:rsidRDefault="00F2481A" w:rsidP="00F248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  <w:lang w:val="en"/>
        </w:rPr>
      </w:pPr>
      <w:r w:rsidRPr="00F1009F">
        <w:rPr>
          <w:rFonts w:cs="Arial"/>
          <w:color w:val="000000"/>
          <w:sz w:val="24"/>
          <w:szCs w:val="24"/>
          <w:lang w:val="en"/>
        </w:rPr>
        <w:t>All orders/payments will be made in conjunction with one other</w:t>
      </w:r>
      <w:r w:rsidR="00EA10E6">
        <w:rPr>
          <w:rFonts w:cs="Arial"/>
          <w:color w:val="000000"/>
          <w:sz w:val="24"/>
          <w:szCs w:val="24"/>
          <w:lang w:val="en"/>
        </w:rPr>
        <w:t>; normally the EHT</w:t>
      </w:r>
      <w:r w:rsidRPr="00F1009F">
        <w:rPr>
          <w:rFonts w:cs="Arial"/>
          <w:color w:val="000000"/>
          <w:sz w:val="24"/>
          <w:szCs w:val="24"/>
          <w:lang w:val="en"/>
        </w:rPr>
        <w:t xml:space="preserve"> or finance officer.  Records will be kept of all transactions.</w:t>
      </w:r>
    </w:p>
    <w:p w:rsidR="00F2481A" w:rsidRPr="00F1009F" w:rsidRDefault="00F2481A" w:rsidP="00F248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  <w:lang w:val="en"/>
        </w:rPr>
      </w:pPr>
      <w:r w:rsidRPr="00F1009F">
        <w:rPr>
          <w:rFonts w:cs="Arial"/>
          <w:color w:val="000000"/>
          <w:sz w:val="24"/>
          <w:szCs w:val="24"/>
          <w:lang w:val="en"/>
        </w:rPr>
        <w:t>Payments made via the charge card are limited to the cleared funds available in the bank account.</w:t>
      </w:r>
    </w:p>
    <w:p w:rsidR="00F2481A" w:rsidRPr="00F1009F" w:rsidRDefault="00F2481A" w:rsidP="00F2481A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  <w:lang w:val="en"/>
        </w:rPr>
      </w:pPr>
      <w:r w:rsidRPr="00F1009F">
        <w:rPr>
          <w:rFonts w:cs="Arial"/>
          <w:color w:val="000000"/>
          <w:sz w:val="24"/>
          <w:szCs w:val="24"/>
          <w:lang w:val="en"/>
        </w:rPr>
        <w:t xml:space="preserve">The maximum per transaction is </w:t>
      </w:r>
      <w:r w:rsidR="00EA10E6">
        <w:rPr>
          <w:rFonts w:cs="Arial"/>
          <w:color w:val="000000"/>
          <w:sz w:val="24"/>
          <w:szCs w:val="24"/>
          <w:lang w:val="en"/>
        </w:rPr>
        <w:t>£1,000.</w:t>
      </w:r>
    </w:p>
    <w:p w:rsidR="00C442DC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Cardholders will be held personally responsible for any transactions which are not approved.</w:t>
      </w:r>
    </w:p>
    <w:p w:rsidR="00EA10E6" w:rsidRDefault="00EA10E6" w:rsidP="00EA10E6">
      <w:pPr>
        <w:jc w:val="both"/>
        <w:rPr>
          <w:sz w:val="24"/>
          <w:szCs w:val="24"/>
        </w:rPr>
      </w:pPr>
    </w:p>
    <w:p w:rsidR="00EA10E6" w:rsidRDefault="00EA10E6" w:rsidP="00EA10E6">
      <w:pPr>
        <w:jc w:val="both"/>
        <w:rPr>
          <w:sz w:val="24"/>
          <w:szCs w:val="24"/>
        </w:rPr>
      </w:pPr>
    </w:p>
    <w:p w:rsidR="00EA10E6" w:rsidRDefault="00EA10E6" w:rsidP="00EA10E6">
      <w:pPr>
        <w:jc w:val="both"/>
        <w:rPr>
          <w:sz w:val="24"/>
          <w:szCs w:val="24"/>
        </w:rPr>
      </w:pPr>
    </w:p>
    <w:p w:rsidR="00EA10E6" w:rsidRDefault="00EA10E6" w:rsidP="00EA10E6">
      <w:pPr>
        <w:jc w:val="both"/>
        <w:rPr>
          <w:sz w:val="24"/>
          <w:szCs w:val="24"/>
        </w:rPr>
      </w:pPr>
    </w:p>
    <w:p w:rsidR="00EA10E6" w:rsidRPr="00EA10E6" w:rsidRDefault="00EA10E6" w:rsidP="00EA10E6">
      <w:pPr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lastRenderedPageBreak/>
        <w:t>The monthly limits on transactions are as follows:</w:t>
      </w:r>
    </w:p>
    <w:p w:rsidR="00C442DC" w:rsidRPr="00F1009F" w:rsidRDefault="00C442DC" w:rsidP="00F2481A">
      <w:pPr>
        <w:pStyle w:val="ListParagraph"/>
        <w:jc w:val="both"/>
        <w:rPr>
          <w:sz w:val="24"/>
          <w:szCs w:val="24"/>
        </w:rPr>
      </w:pPr>
    </w:p>
    <w:p w:rsidR="00C442DC" w:rsidRDefault="000E3D96" w:rsidP="00F2481A"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account charge card </w:t>
      </w:r>
      <w:r w:rsidR="002E5C06" w:rsidRPr="00F1009F">
        <w:rPr>
          <w:sz w:val="24"/>
          <w:szCs w:val="24"/>
        </w:rPr>
        <w:t>£2</w:t>
      </w:r>
      <w:r w:rsidR="00C442DC" w:rsidRPr="00F1009F">
        <w:rPr>
          <w:sz w:val="24"/>
          <w:szCs w:val="24"/>
        </w:rPr>
        <w:t>500</w:t>
      </w:r>
      <w:r>
        <w:rPr>
          <w:sz w:val="24"/>
          <w:szCs w:val="24"/>
        </w:rPr>
        <w:t xml:space="preserve"> (First Schools)</w:t>
      </w:r>
    </w:p>
    <w:p w:rsidR="000E3D96" w:rsidRPr="00EA10E6" w:rsidRDefault="000E3D96" w:rsidP="00EA10E6">
      <w:pPr>
        <w:pStyle w:val="ListParagraph"/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 account charge card £5000 (St Mary’s)</w:t>
      </w:r>
    </w:p>
    <w:p w:rsidR="00C442DC" w:rsidRPr="00F1009F" w:rsidRDefault="00C442DC" w:rsidP="00F2481A">
      <w:pPr>
        <w:pStyle w:val="ListParagraph"/>
        <w:ind w:left="1440"/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Cash withdrawals are not permitted.</w:t>
      </w:r>
    </w:p>
    <w:p w:rsidR="00C442DC" w:rsidRPr="00F1009F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Cards must not be used for personal purchases.</w:t>
      </w:r>
    </w:p>
    <w:p w:rsidR="00C442DC" w:rsidRPr="00F1009F" w:rsidRDefault="002E5C06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Charge</w:t>
      </w:r>
      <w:r w:rsidR="00C442DC" w:rsidRPr="00F1009F">
        <w:rPr>
          <w:sz w:val="24"/>
          <w:szCs w:val="24"/>
        </w:rPr>
        <w:t xml:space="preserve"> cards should mainly be used where it is not possible to make normal commercial arrangements i.e. order - goods received - invoice</w:t>
      </w:r>
    </w:p>
    <w:p w:rsidR="00C442DC" w:rsidRPr="00F1009F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Card users must ensure they have approval from the budget holder and sufficient budget available before making purchases.</w:t>
      </w:r>
    </w:p>
    <w:p w:rsidR="00C442DC" w:rsidRPr="00F1009F" w:rsidRDefault="00C442DC" w:rsidP="00F2481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Card users should obtain VAT receipts for purchases wherever possible.</w:t>
      </w:r>
    </w:p>
    <w:p w:rsidR="00C442DC" w:rsidRPr="00F1009F" w:rsidRDefault="00C442DC" w:rsidP="00F248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When making online purchases cardholders should ensure:</w:t>
      </w:r>
    </w:p>
    <w:p w:rsidR="00C442DC" w:rsidRPr="00F1009F" w:rsidRDefault="00C442DC" w:rsidP="00F2481A">
      <w:pPr>
        <w:pStyle w:val="ListParagraph"/>
        <w:jc w:val="both"/>
        <w:rPr>
          <w:sz w:val="24"/>
          <w:szCs w:val="24"/>
        </w:rPr>
      </w:pPr>
    </w:p>
    <w:p w:rsidR="00EA10E6" w:rsidRDefault="00EA10E6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the website being used is authentic and reliable.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All acknowledgements and receipts are passed to the Finance Office.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Goods and services are delivered to the school address.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 xml:space="preserve">Ensure confidentiality and security of information is maintained when purchasing online by using web addresses starting with ‘https’. 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Purchases should not be made through links to online shops contained within emails.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Caution should be taken if asked to verify billing information via an online form contained in an email. Card users should contact the company by telephone instead.</w:t>
      </w:r>
    </w:p>
    <w:p w:rsidR="00C442DC" w:rsidRPr="00F1009F" w:rsidRDefault="00C442DC" w:rsidP="00F2481A">
      <w:pPr>
        <w:pStyle w:val="ListParagraph"/>
        <w:numPr>
          <w:ilvl w:val="1"/>
          <w:numId w:val="9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Email is not secure. If payment cannot be sent to a supplier by secure website then the company should be contacted by telephone instead.</w:t>
      </w:r>
    </w:p>
    <w:p w:rsidR="00C442DC" w:rsidRPr="00F1009F" w:rsidRDefault="00C442DC" w:rsidP="00F2481A">
      <w:pPr>
        <w:pStyle w:val="ListParagraph"/>
        <w:ind w:left="1440"/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F1009F">
        <w:rPr>
          <w:b/>
          <w:sz w:val="24"/>
          <w:szCs w:val="24"/>
        </w:rPr>
        <w:t>Record Keeping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b/>
          <w:sz w:val="24"/>
          <w:szCs w:val="24"/>
        </w:rPr>
      </w:pPr>
    </w:p>
    <w:p w:rsidR="00C442DC" w:rsidRPr="00F1009F" w:rsidRDefault="00C442DC" w:rsidP="00F248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The Finance Office will reconcile all transactions with receipts and recharge to the appropriate department.</w:t>
      </w:r>
    </w:p>
    <w:p w:rsidR="00C442DC" w:rsidRPr="00F1009F" w:rsidRDefault="00C442DC" w:rsidP="00F248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Budget holders will authorise the transactions.</w:t>
      </w:r>
    </w:p>
    <w:p w:rsidR="00C442DC" w:rsidRPr="00F1009F" w:rsidRDefault="00C442DC" w:rsidP="00F248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Outstanding balances on cards should be cleared in full by direct debit payment to ensure no interest or late payment fees are charged.</w:t>
      </w:r>
    </w:p>
    <w:p w:rsidR="00C442DC" w:rsidRPr="00F1009F" w:rsidRDefault="00C442DC" w:rsidP="00F2481A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F1009F">
        <w:rPr>
          <w:sz w:val="24"/>
          <w:szCs w:val="24"/>
        </w:rPr>
        <w:t>The direct debit payment should be reconciled against the bank statement.</w:t>
      </w:r>
    </w:p>
    <w:p w:rsidR="00C442DC" w:rsidRPr="00F1009F" w:rsidRDefault="00C442DC" w:rsidP="00F2481A">
      <w:pPr>
        <w:pStyle w:val="ListParagraph"/>
        <w:ind w:left="284" w:hanging="284"/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ListParagraph"/>
        <w:ind w:left="284" w:hanging="284"/>
        <w:jc w:val="both"/>
        <w:rPr>
          <w:sz w:val="24"/>
          <w:szCs w:val="24"/>
        </w:rPr>
      </w:pPr>
    </w:p>
    <w:p w:rsidR="00C442DC" w:rsidRPr="00F1009F" w:rsidRDefault="00C442DC" w:rsidP="00F2481A">
      <w:pPr>
        <w:pStyle w:val="Default"/>
        <w:jc w:val="both"/>
        <w:rPr>
          <w:rFonts w:asciiTheme="minorHAnsi" w:hAnsiTheme="minorHAnsi" w:cs="Arial"/>
        </w:rPr>
      </w:pPr>
    </w:p>
    <w:p w:rsidR="00C442DC" w:rsidRPr="00F1009F" w:rsidRDefault="00C442DC" w:rsidP="00F2481A">
      <w:pPr>
        <w:pStyle w:val="Default"/>
        <w:jc w:val="both"/>
        <w:rPr>
          <w:rFonts w:asciiTheme="minorHAnsi" w:hAnsiTheme="minorHAnsi" w:cs="Arial"/>
        </w:rPr>
      </w:pPr>
    </w:p>
    <w:p w:rsidR="00C442DC" w:rsidRPr="00F1009F" w:rsidRDefault="00C442DC" w:rsidP="00F2481A">
      <w:pPr>
        <w:shd w:val="clear" w:color="auto" w:fill="FFFFFF"/>
        <w:spacing w:before="100" w:beforeAutospacing="1" w:after="100" w:afterAutospacing="1"/>
        <w:jc w:val="both"/>
        <w:rPr>
          <w:rFonts w:cs="Arial"/>
          <w:color w:val="000000"/>
          <w:sz w:val="24"/>
          <w:szCs w:val="24"/>
          <w:lang w:val="en"/>
        </w:rPr>
      </w:pPr>
      <w:r w:rsidRPr="00F1009F">
        <w:rPr>
          <w:rFonts w:cs="Arial"/>
          <w:color w:val="000000"/>
          <w:sz w:val="24"/>
          <w:szCs w:val="24"/>
          <w:lang w:val="en"/>
        </w:rPr>
        <w:t> </w:t>
      </w:r>
    </w:p>
    <w:p w:rsidR="00C442DC" w:rsidRPr="00F1009F" w:rsidRDefault="00C442DC" w:rsidP="00F2481A">
      <w:pPr>
        <w:jc w:val="both"/>
        <w:rPr>
          <w:rFonts w:cs="Arial"/>
          <w:sz w:val="24"/>
          <w:szCs w:val="24"/>
        </w:rPr>
      </w:pPr>
    </w:p>
    <w:p w:rsidR="00C442DC" w:rsidRPr="00F1009F" w:rsidRDefault="00C442DC" w:rsidP="00F2481A">
      <w:pPr>
        <w:jc w:val="both"/>
        <w:rPr>
          <w:rFonts w:cs="Arial"/>
          <w:sz w:val="24"/>
          <w:szCs w:val="24"/>
        </w:rPr>
      </w:pPr>
    </w:p>
    <w:p w:rsidR="00C442DC" w:rsidRPr="00790BBB" w:rsidRDefault="00C442DC" w:rsidP="00790BBB">
      <w:pPr>
        <w:jc w:val="both"/>
        <w:rPr>
          <w:b/>
          <w:sz w:val="24"/>
          <w:szCs w:val="24"/>
        </w:rPr>
      </w:pPr>
    </w:p>
    <w:sectPr w:rsidR="00C442DC" w:rsidRPr="00790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0B" w:rsidRDefault="00464B0B" w:rsidP="008C3144">
      <w:r>
        <w:separator/>
      </w:r>
    </w:p>
  </w:endnote>
  <w:endnote w:type="continuationSeparator" w:id="0">
    <w:p w:rsidR="00464B0B" w:rsidRDefault="00464B0B" w:rsidP="008C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A1" w:rsidRDefault="00DC2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44" w:rsidRDefault="00DC25A1">
    <w:pPr>
      <w:pStyle w:val="Footer"/>
    </w:pPr>
    <w:r>
      <w:t>March 2019</w:t>
    </w:r>
    <w:r w:rsidR="008C3144">
      <w:tab/>
    </w:r>
  </w:p>
  <w:p w:rsidR="008C3144" w:rsidRDefault="008C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A1" w:rsidRDefault="00DC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0B" w:rsidRDefault="00464B0B" w:rsidP="008C3144">
      <w:r>
        <w:separator/>
      </w:r>
    </w:p>
  </w:footnote>
  <w:footnote w:type="continuationSeparator" w:id="0">
    <w:p w:rsidR="00464B0B" w:rsidRDefault="00464B0B" w:rsidP="008C3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A1" w:rsidRDefault="00DC2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A1" w:rsidRDefault="00DC25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A1" w:rsidRDefault="00DC2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3459"/>
    <w:multiLevelType w:val="hybridMultilevel"/>
    <w:tmpl w:val="046E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1E7"/>
    <w:multiLevelType w:val="hybridMultilevel"/>
    <w:tmpl w:val="145C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783C"/>
    <w:multiLevelType w:val="hybridMultilevel"/>
    <w:tmpl w:val="B668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5C3A"/>
    <w:multiLevelType w:val="hybridMultilevel"/>
    <w:tmpl w:val="D3B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E4EF8"/>
    <w:multiLevelType w:val="hybridMultilevel"/>
    <w:tmpl w:val="24369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1C15"/>
    <w:multiLevelType w:val="hybridMultilevel"/>
    <w:tmpl w:val="3F0C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2570A"/>
    <w:multiLevelType w:val="hybridMultilevel"/>
    <w:tmpl w:val="E9CE0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8F"/>
    <w:multiLevelType w:val="hybridMultilevel"/>
    <w:tmpl w:val="20F0D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09A7"/>
    <w:multiLevelType w:val="hybridMultilevel"/>
    <w:tmpl w:val="1E8A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1E57"/>
    <w:multiLevelType w:val="hybridMultilevel"/>
    <w:tmpl w:val="3906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74"/>
    <w:rsid w:val="00066E8D"/>
    <w:rsid w:val="000D25D1"/>
    <w:rsid w:val="000E3D96"/>
    <w:rsid w:val="001075DD"/>
    <w:rsid w:val="00222BD6"/>
    <w:rsid w:val="00265E37"/>
    <w:rsid w:val="00294CBC"/>
    <w:rsid w:val="002E5C06"/>
    <w:rsid w:val="00464B0B"/>
    <w:rsid w:val="00531520"/>
    <w:rsid w:val="006607D7"/>
    <w:rsid w:val="006C0158"/>
    <w:rsid w:val="006E32A1"/>
    <w:rsid w:val="007400F0"/>
    <w:rsid w:val="00757BD9"/>
    <w:rsid w:val="00790BBB"/>
    <w:rsid w:val="008475D7"/>
    <w:rsid w:val="008C3144"/>
    <w:rsid w:val="00924EDC"/>
    <w:rsid w:val="009474C4"/>
    <w:rsid w:val="00A932B4"/>
    <w:rsid w:val="00AB1874"/>
    <w:rsid w:val="00C442DC"/>
    <w:rsid w:val="00DC25A1"/>
    <w:rsid w:val="00EA10E6"/>
    <w:rsid w:val="00F1009F"/>
    <w:rsid w:val="00F2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6DC0A79-E9A9-42CC-8923-779D3A9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DC"/>
    <w:pPr>
      <w:ind w:left="720"/>
      <w:contextualSpacing/>
    </w:pPr>
  </w:style>
  <w:style w:type="paragraph" w:customStyle="1" w:styleId="Default">
    <w:name w:val="Default"/>
    <w:rsid w:val="00C442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3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144"/>
  </w:style>
  <w:style w:type="paragraph" w:styleId="Footer">
    <w:name w:val="footer"/>
    <w:basedOn w:val="Normal"/>
    <w:link w:val="FooterChar"/>
    <w:uiPriority w:val="99"/>
    <w:unhideWhenUsed/>
    <w:rsid w:val="008C3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144"/>
  </w:style>
  <w:style w:type="table" w:styleId="TableGrid">
    <w:name w:val="Table Grid"/>
    <w:basedOn w:val="TableNormal"/>
    <w:uiPriority w:val="59"/>
    <w:rsid w:val="00DC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6962-AEF7-4007-8B88-6F207C0F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thill</dc:creator>
  <cp:lastModifiedBy>Authorised User</cp:lastModifiedBy>
  <cp:revision>2</cp:revision>
  <cp:lastPrinted>2019-05-20T11:04:00Z</cp:lastPrinted>
  <dcterms:created xsi:type="dcterms:W3CDTF">2019-05-20T11:05:00Z</dcterms:created>
  <dcterms:modified xsi:type="dcterms:W3CDTF">2019-05-20T11:05:00Z</dcterms:modified>
</cp:coreProperties>
</file>