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00"/>
        <w:tblW w:w="0" w:type="auto"/>
        <w:tblLook w:val="04A0" w:firstRow="1" w:lastRow="0" w:firstColumn="1" w:lastColumn="0" w:noHBand="0" w:noVBand="1"/>
      </w:tblPr>
      <w:tblGrid>
        <w:gridCol w:w="3487"/>
        <w:gridCol w:w="8"/>
        <w:gridCol w:w="3479"/>
        <w:gridCol w:w="3487"/>
        <w:gridCol w:w="3487"/>
      </w:tblGrid>
      <w:tr w:rsidR="00863CF4" w:rsidTr="00863CF4">
        <w:tc>
          <w:tcPr>
            <w:tcW w:w="13948" w:type="dxa"/>
            <w:gridSpan w:val="5"/>
          </w:tcPr>
          <w:p w:rsidR="00863CF4" w:rsidRPr="00863CF4" w:rsidRDefault="00863CF4" w:rsidP="00863CF4">
            <w:pPr>
              <w:jc w:val="center"/>
              <w:rPr>
                <w:b/>
              </w:rPr>
            </w:pPr>
            <w:r w:rsidRPr="00863CF4">
              <w:rPr>
                <w:b/>
              </w:rPr>
              <w:t>Impact report 2017/2018</w:t>
            </w:r>
          </w:p>
          <w:p w:rsidR="00863CF4" w:rsidRDefault="00863CF4" w:rsidP="00863CF4">
            <w:r>
              <w:t>The school currently receives funding from the Department of education to improve the quality of PE and Sport for all children at Piddle Valley CE First School.</w:t>
            </w:r>
          </w:p>
          <w:p w:rsidR="00863CF4" w:rsidRDefault="00863CF4" w:rsidP="00863CF4">
            <w:r>
              <w:t>The impact of the funding should highlight an increase in the participation, standards, attainment and progress of all pupils within PE and sports. Additionally it should encourage pupils to develop healthy lifestyles and support children in reaching the levels of performance to fulfil personal potential.</w:t>
            </w:r>
          </w:p>
          <w:p w:rsidR="00863CF4" w:rsidRDefault="00863CF4" w:rsidP="00863CF4">
            <w:r>
              <w:t xml:space="preserve"> </w:t>
            </w:r>
          </w:p>
        </w:tc>
      </w:tr>
      <w:tr w:rsidR="00863CF4" w:rsidTr="00863CF4">
        <w:tc>
          <w:tcPr>
            <w:tcW w:w="13948" w:type="dxa"/>
            <w:gridSpan w:val="5"/>
            <w:shd w:val="clear" w:color="auto" w:fill="ACB9CA" w:themeFill="text2" w:themeFillTint="66"/>
          </w:tcPr>
          <w:p w:rsidR="00863CF4" w:rsidRDefault="00863CF4" w:rsidP="00863CF4"/>
        </w:tc>
      </w:tr>
      <w:tr w:rsidR="00863CF4" w:rsidTr="00863CF4">
        <w:tc>
          <w:tcPr>
            <w:tcW w:w="6974" w:type="dxa"/>
            <w:gridSpan w:val="3"/>
          </w:tcPr>
          <w:p w:rsidR="00863CF4" w:rsidRDefault="00863CF4" w:rsidP="00863CF4">
            <w:r w:rsidRPr="00863CF4">
              <w:rPr>
                <w:b/>
              </w:rPr>
              <w:t>Key Priority 1:</w:t>
            </w:r>
            <w:r>
              <w:t xml:space="preserve"> To increase the number of pupils engaging with regular, daily physical activity in school</w:t>
            </w:r>
          </w:p>
        </w:tc>
        <w:tc>
          <w:tcPr>
            <w:tcW w:w="6974" w:type="dxa"/>
            <w:gridSpan w:val="2"/>
          </w:tcPr>
          <w:p w:rsidR="00863CF4" w:rsidRDefault="00863CF4" w:rsidP="00863CF4">
            <w:r>
              <w:t xml:space="preserve">Success criteria: </w:t>
            </w:r>
          </w:p>
          <w:p w:rsidR="00863CF4" w:rsidRDefault="00863CF4" w:rsidP="00863CF4">
            <w:r>
              <w:t xml:space="preserve">The engagement of </w:t>
            </w:r>
            <w:r w:rsidRPr="004275A7">
              <w:rPr>
                <w:b/>
              </w:rPr>
              <w:t xml:space="preserve">all </w:t>
            </w:r>
            <w:r>
              <w:t xml:space="preserve">pupils in regular physical activity. </w:t>
            </w:r>
          </w:p>
          <w:p w:rsidR="00863CF4" w:rsidRDefault="00863CF4" w:rsidP="00863CF4">
            <w:r>
              <w:t>(Guide lines recommend school children should undertake at least 30 minutes of physical activity a day in school)</w:t>
            </w:r>
          </w:p>
          <w:p w:rsidR="00863CF4" w:rsidRDefault="00863CF4" w:rsidP="00863CF4">
            <w:r>
              <w:t>To increase children fitness by taking part in regular activity.</w:t>
            </w:r>
          </w:p>
          <w:p w:rsidR="00863CF4" w:rsidRDefault="00863CF4" w:rsidP="00863CF4"/>
        </w:tc>
      </w:tr>
      <w:tr w:rsidR="00863CF4" w:rsidTr="00863CF4">
        <w:tc>
          <w:tcPr>
            <w:tcW w:w="3487" w:type="dxa"/>
          </w:tcPr>
          <w:p w:rsidR="00863CF4" w:rsidRPr="00863CF4" w:rsidRDefault="00863CF4" w:rsidP="00863CF4">
            <w:pPr>
              <w:rPr>
                <w:b/>
              </w:rPr>
            </w:pPr>
            <w:r w:rsidRPr="00863CF4">
              <w:rPr>
                <w:b/>
              </w:rPr>
              <w:t>Action</w:t>
            </w:r>
          </w:p>
        </w:tc>
        <w:tc>
          <w:tcPr>
            <w:tcW w:w="3487" w:type="dxa"/>
            <w:gridSpan w:val="2"/>
          </w:tcPr>
          <w:p w:rsidR="00863CF4" w:rsidRPr="00863CF4" w:rsidRDefault="00863CF4" w:rsidP="00863CF4">
            <w:pPr>
              <w:rPr>
                <w:b/>
              </w:rPr>
            </w:pPr>
          </w:p>
        </w:tc>
        <w:tc>
          <w:tcPr>
            <w:tcW w:w="3487" w:type="dxa"/>
          </w:tcPr>
          <w:p w:rsidR="00863CF4" w:rsidRPr="00863CF4" w:rsidRDefault="00863CF4" w:rsidP="00863CF4">
            <w:pPr>
              <w:rPr>
                <w:b/>
              </w:rPr>
            </w:pPr>
            <w:r w:rsidRPr="00863CF4">
              <w:rPr>
                <w:b/>
              </w:rPr>
              <w:t>Monitoring</w:t>
            </w:r>
            <w:r w:rsidR="00741332">
              <w:rPr>
                <w:b/>
              </w:rPr>
              <w:t>/Evaluation &amp; Impact</w:t>
            </w:r>
          </w:p>
        </w:tc>
        <w:tc>
          <w:tcPr>
            <w:tcW w:w="3487" w:type="dxa"/>
          </w:tcPr>
          <w:p w:rsidR="00863CF4" w:rsidRPr="00863CF4" w:rsidRDefault="00863CF4" w:rsidP="00863CF4">
            <w:pPr>
              <w:rPr>
                <w:b/>
              </w:rPr>
            </w:pPr>
            <w:r w:rsidRPr="00863CF4">
              <w:rPr>
                <w:b/>
              </w:rPr>
              <w:t>Further development</w:t>
            </w:r>
          </w:p>
        </w:tc>
      </w:tr>
      <w:tr w:rsidR="00863CF4" w:rsidTr="00863CF4">
        <w:tc>
          <w:tcPr>
            <w:tcW w:w="3487" w:type="dxa"/>
          </w:tcPr>
          <w:p w:rsidR="00863CF4" w:rsidRDefault="00863CF4" w:rsidP="00863CF4">
            <w:pPr>
              <w:rPr>
                <w:i/>
              </w:rPr>
            </w:pPr>
            <w:r>
              <w:t xml:space="preserve">Introduce the </w:t>
            </w:r>
            <w:r w:rsidRPr="004275A7">
              <w:rPr>
                <w:i/>
              </w:rPr>
              <w:t>golden mile</w:t>
            </w:r>
            <w:r>
              <w:rPr>
                <w:i/>
              </w:rPr>
              <w:t>.</w:t>
            </w:r>
          </w:p>
          <w:p w:rsidR="00863CF4" w:rsidRDefault="00863CF4" w:rsidP="00863CF4">
            <w:r>
              <w:t xml:space="preserve">Each class to take part – initially at least 3 times a week – CT to decide on </w:t>
            </w:r>
            <w:r>
              <w:t>timetabling</w:t>
            </w:r>
          </w:p>
          <w:p w:rsidR="00741332" w:rsidRDefault="00741332" w:rsidP="00863CF4"/>
          <w:p w:rsidR="00741332" w:rsidRDefault="00741332" w:rsidP="00863CF4">
            <w:r>
              <w:t>To purchase new outdoor play equipment including mini goals and scooters</w:t>
            </w:r>
          </w:p>
          <w:p w:rsidR="00741332" w:rsidRDefault="00741332" w:rsidP="00863CF4"/>
          <w:p w:rsidR="00741332" w:rsidRDefault="00741332" w:rsidP="00863CF4"/>
          <w:p w:rsidR="00741332" w:rsidRPr="00863CF4" w:rsidRDefault="00741332" w:rsidP="00863CF4">
            <w:r>
              <w:t>Support ‘Sports Relief’ event</w:t>
            </w:r>
          </w:p>
          <w:p w:rsidR="00863CF4" w:rsidRPr="004275A7" w:rsidRDefault="00863CF4" w:rsidP="00863CF4"/>
          <w:p w:rsidR="00863CF4" w:rsidRDefault="00AE1C75" w:rsidP="00863CF4">
            <w:r>
              <w:t>Assemblies to promote positive role models and national/world sporting events</w:t>
            </w:r>
          </w:p>
        </w:tc>
        <w:tc>
          <w:tcPr>
            <w:tcW w:w="3487" w:type="dxa"/>
            <w:gridSpan w:val="2"/>
          </w:tcPr>
          <w:p w:rsidR="00863CF4" w:rsidRDefault="00863CF4" w:rsidP="00863CF4">
            <w:r>
              <w:t>Staff to attend local input/training</w:t>
            </w:r>
          </w:p>
          <w:p w:rsidR="00AE1C75" w:rsidRDefault="00AE1C75" w:rsidP="00863CF4"/>
          <w:p w:rsidR="00AE1C75" w:rsidRDefault="00AE1C75" w:rsidP="00863CF4"/>
          <w:p w:rsidR="00AE1C75" w:rsidRDefault="00AE1C75" w:rsidP="00863CF4"/>
          <w:p w:rsidR="00AE1C75" w:rsidRDefault="00AE1C75" w:rsidP="00863CF4"/>
          <w:p w:rsidR="00AE1C75" w:rsidRDefault="00AE1C75" w:rsidP="00863CF4"/>
          <w:p w:rsidR="00AE1C75" w:rsidRDefault="00AE1C75" w:rsidP="00863CF4"/>
          <w:p w:rsidR="00AE1C75" w:rsidRDefault="00AE1C75" w:rsidP="00863CF4"/>
          <w:p w:rsidR="00AE1C75" w:rsidRDefault="00AE1C75" w:rsidP="00863CF4"/>
          <w:p w:rsidR="00AE1C75" w:rsidRDefault="00AE1C75" w:rsidP="00863CF4"/>
          <w:p w:rsidR="00AE1C75" w:rsidRDefault="00AE1C75" w:rsidP="00863CF4"/>
          <w:p w:rsidR="00AE1C75" w:rsidRDefault="00AE1C75" w:rsidP="00863CF4"/>
          <w:p w:rsidR="00AE1C75" w:rsidRDefault="00AE1C75" w:rsidP="00863CF4">
            <w:r>
              <w:t>Pupils to showcase achievements – dance routines for competition etc.</w:t>
            </w:r>
          </w:p>
        </w:tc>
        <w:tc>
          <w:tcPr>
            <w:tcW w:w="3487" w:type="dxa"/>
          </w:tcPr>
          <w:p w:rsidR="00863CF4" w:rsidRDefault="00863CF4" w:rsidP="00863CF4">
            <w:r>
              <w:t xml:space="preserve">Regular feedback through staff via staff meetings </w:t>
            </w:r>
          </w:p>
          <w:p w:rsidR="00863CF4" w:rsidRDefault="00863CF4" w:rsidP="00863CF4"/>
          <w:p w:rsidR="00863CF4" w:rsidRDefault="00863CF4" w:rsidP="00863CF4">
            <w:r>
              <w:t xml:space="preserve">Feedback from pupils </w:t>
            </w:r>
            <w:r>
              <w:t>–</w:t>
            </w:r>
            <w:r>
              <w:t xml:space="preserve"> </w:t>
            </w:r>
            <w:r>
              <w:t>questionnaire</w:t>
            </w:r>
          </w:p>
          <w:p w:rsidR="00863CF4" w:rsidRDefault="00863CF4" w:rsidP="00863CF4">
            <w:r>
              <w:t>Summary to be shared with staff and LGB</w:t>
            </w:r>
          </w:p>
          <w:p w:rsidR="00AE1C75" w:rsidRDefault="00AE1C75" w:rsidP="00863CF4"/>
          <w:p w:rsidR="00AE1C75" w:rsidRDefault="00AE1C75" w:rsidP="00863CF4">
            <w:r>
              <w:t>Increased number of pupils engaged with the ‘golden mile’  in a positive way</w:t>
            </w:r>
          </w:p>
        </w:tc>
        <w:tc>
          <w:tcPr>
            <w:tcW w:w="3487" w:type="dxa"/>
          </w:tcPr>
          <w:p w:rsidR="00863CF4" w:rsidRDefault="00863CF4" w:rsidP="00863CF4">
            <w:r>
              <w:t>Develop whole school display to promote the golden mile.</w:t>
            </w:r>
          </w:p>
          <w:p w:rsidR="00863CF4" w:rsidRDefault="00863CF4" w:rsidP="00863CF4"/>
          <w:p w:rsidR="00863CF4" w:rsidRDefault="00863CF4" w:rsidP="00863CF4">
            <w:r>
              <w:t>Individual class displays to mark achievement of individuals – miles ran.</w:t>
            </w:r>
          </w:p>
          <w:p w:rsidR="00741332" w:rsidRDefault="00741332" w:rsidP="00863CF4"/>
          <w:p w:rsidR="00741332" w:rsidRDefault="00741332" w:rsidP="00863CF4">
            <w:r>
              <w:t>Develop permanent/semi-permanent track on the field/playground?</w:t>
            </w:r>
          </w:p>
          <w:p w:rsidR="00F44164" w:rsidRDefault="00F44164" w:rsidP="00863CF4"/>
          <w:p w:rsidR="00F44164" w:rsidRDefault="00F44164" w:rsidP="00863CF4"/>
          <w:p w:rsidR="00741332" w:rsidRDefault="00F44164" w:rsidP="00863CF4">
            <w:r>
              <w:t>Addition inter school events/matches to be arranged.</w:t>
            </w:r>
          </w:p>
          <w:p w:rsidR="00741332" w:rsidRDefault="00741332" w:rsidP="00863CF4"/>
          <w:p w:rsidR="00741332" w:rsidRDefault="00741332" w:rsidP="00863CF4"/>
          <w:p w:rsidR="00741332" w:rsidRDefault="00741332" w:rsidP="00863CF4"/>
          <w:p w:rsidR="00741332" w:rsidRDefault="00741332" w:rsidP="00863CF4"/>
        </w:tc>
      </w:tr>
      <w:tr w:rsidR="00863CF4" w:rsidTr="00863CF4">
        <w:tc>
          <w:tcPr>
            <w:tcW w:w="3487" w:type="dxa"/>
            <w:shd w:val="clear" w:color="auto" w:fill="ACB9CA" w:themeFill="text2" w:themeFillTint="66"/>
          </w:tcPr>
          <w:p w:rsidR="00863CF4" w:rsidRDefault="00863CF4" w:rsidP="00863CF4"/>
        </w:tc>
        <w:tc>
          <w:tcPr>
            <w:tcW w:w="3487" w:type="dxa"/>
            <w:gridSpan w:val="2"/>
            <w:shd w:val="clear" w:color="auto" w:fill="ACB9CA" w:themeFill="text2" w:themeFillTint="66"/>
          </w:tcPr>
          <w:p w:rsidR="00863CF4" w:rsidRDefault="00863CF4" w:rsidP="00863CF4"/>
        </w:tc>
        <w:tc>
          <w:tcPr>
            <w:tcW w:w="3487" w:type="dxa"/>
            <w:shd w:val="clear" w:color="auto" w:fill="ACB9CA" w:themeFill="text2" w:themeFillTint="66"/>
          </w:tcPr>
          <w:p w:rsidR="00863CF4" w:rsidRDefault="00863CF4" w:rsidP="00863CF4"/>
        </w:tc>
        <w:tc>
          <w:tcPr>
            <w:tcW w:w="3487" w:type="dxa"/>
            <w:shd w:val="clear" w:color="auto" w:fill="ACB9CA" w:themeFill="text2" w:themeFillTint="66"/>
          </w:tcPr>
          <w:p w:rsidR="00863CF4" w:rsidRDefault="00863CF4" w:rsidP="00863CF4"/>
        </w:tc>
      </w:tr>
      <w:tr w:rsidR="00863CF4" w:rsidTr="00863CF4">
        <w:tc>
          <w:tcPr>
            <w:tcW w:w="6974" w:type="dxa"/>
            <w:gridSpan w:val="3"/>
          </w:tcPr>
          <w:p w:rsidR="00863CF4" w:rsidRDefault="00863CF4" w:rsidP="00863CF4">
            <w:r w:rsidRPr="00863CF4">
              <w:rPr>
                <w:b/>
              </w:rPr>
              <w:t>Key Priority 2:</w:t>
            </w:r>
            <w:r>
              <w:t xml:space="preserve"> To improve the quality and breadth of PE and sport provision within the school</w:t>
            </w:r>
          </w:p>
        </w:tc>
        <w:tc>
          <w:tcPr>
            <w:tcW w:w="6974" w:type="dxa"/>
            <w:gridSpan w:val="2"/>
          </w:tcPr>
          <w:p w:rsidR="00863CF4" w:rsidRDefault="00863CF4" w:rsidP="00863CF4">
            <w:r>
              <w:t xml:space="preserve">Success criteria: </w:t>
            </w:r>
          </w:p>
          <w:p w:rsidR="00863CF4" w:rsidRDefault="00AE1C75" w:rsidP="00863CF4">
            <w:r>
              <w:t>The profile of</w:t>
            </w:r>
            <w:r w:rsidR="00863CF4">
              <w:t xml:space="preserve"> PE and sport are raised across the school.</w:t>
            </w:r>
          </w:p>
          <w:p w:rsidR="00863CF4" w:rsidRDefault="00863CF4" w:rsidP="00863CF4"/>
        </w:tc>
      </w:tr>
      <w:tr w:rsidR="00863CF4" w:rsidTr="00863CF4">
        <w:tc>
          <w:tcPr>
            <w:tcW w:w="3487" w:type="dxa"/>
          </w:tcPr>
          <w:p w:rsidR="00863CF4" w:rsidRPr="00863CF4" w:rsidRDefault="00863CF4" w:rsidP="00863CF4">
            <w:pPr>
              <w:rPr>
                <w:b/>
              </w:rPr>
            </w:pPr>
            <w:r w:rsidRPr="00863CF4">
              <w:rPr>
                <w:b/>
              </w:rPr>
              <w:t>Action</w:t>
            </w:r>
          </w:p>
        </w:tc>
        <w:tc>
          <w:tcPr>
            <w:tcW w:w="3487" w:type="dxa"/>
            <w:gridSpan w:val="2"/>
          </w:tcPr>
          <w:p w:rsidR="00863CF4" w:rsidRPr="00863CF4" w:rsidRDefault="00863CF4" w:rsidP="00863CF4">
            <w:pPr>
              <w:rPr>
                <w:b/>
              </w:rPr>
            </w:pPr>
          </w:p>
        </w:tc>
        <w:tc>
          <w:tcPr>
            <w:tcW w:w="3487" w:type="dxa"/>
          </w:tcPr>
          <w:p w:rsidR="00863CF4" w:rsidRPr="00863CF4" w:rsidRDefault="00863CF4" w:rsidP="00863CF4">
            <w:pPr>
              <w:rPr>
                <w:b/>
              </w:rPr>
            </w:pPr>
            <w:r w:rsidRPr="00863CF4">
              <w:rPr>
                <w:b/>
              </w:rPr>
              <w:t>Monitoring</w:t>
            </w:r>
            <w:r w:rsidR="00741332">
              <w:rPr>
                <w:b/>
              </w:rPr>
              <w:t>/Evaluation &amp; Impact</w:t>
            </w:r>
          </w:p>
        </w:tc>
        <w:tc>
          <w:tcPr>
            <w:tcW w:w="3487" w:type="dxa"/>
          </w:tcPr>
          <w:p w:rsidR="00863CF4" w:rsidRDefault="00863CF4" w:rsidP="00863CF4"/>
        </w:tc>
      </w:tr>
      <w:tr w:rsidR="00863CF4" w:rsidTr="00863CF4">
        <w:tc>
          <w:tcPr>
            <w:tcW w:w="3487" w:type="dxa"/>
          </w:tcPr>
          <w:p w:rsidR="00741332" w:rsidRDefault="00741332" w:rsidP="00863CF4"/>
          <w:p w:rsidR="00863CF4" w:rsidRDefault="00863CF4" w:rsidP="00863CF4">
            <w:r>
              <w:t>L Dailey to team teach with staff</w:t>
            </w:r>
          </w:p>
          <w:p w:rsidR="00AE1C75" w:rsidRDefault="00AE1C75" w:rsidP="00863CF4"/>
          <w:p w:rsidR="00AE1C75" w:rsidRDefault="00AE1C75" w:rsidP="00863CF4"/>
          <w:p w:rsidR="00AE1C75" w:rsidRDefault="00AE1C75" w:rsidP="00863CF4"/>
          <w:p w:rsidR="00AE1C75" w:rsidRDefault="00AE1C75" w:rsidP="00863CF4"/>
          <w:p w:rsidR="00AE1C75" w:rsidRDefault="00AE1C75" w:rsidP="00863CF4"/>
          <w:p w:rsidR="00AE1C75" w:rsidRDefault="00AE1C75" w:rsidP="00863CF4"/>
          <w:p w:rsidR="00AE1C75" w:rsidRDefault="00AE1C75" w:rsidP="00863CF4"/>
          <w:p w:rsidR="00AE1C75" w:rsidRDefault="00AE1C75" w:rsidP="00863CF4"/>
          <w:p w:rsidR="00AE1C75" w:rsidRDefault="00AE1C75" w:rsidP="00863CF4">
            <w:r>
              <w:t>Premier Sports and Sports First Academy coaches to run a range of afterschool activities: archery, fencing, Frisbee, multisport, gym and dance</w:t>
            </w:r>
          </w:p>
          <w:p w:rsidR="00863CF4" w:rsidRDefault="00863CF4" w:rsidP="00863CF4"/>
        </w:tc>
        <w:tc>
          <w:tcPr>
            <w:tcW w:w="3487" w:type="dxa"/>
            <w:gridSpan w:val="2"/>
          </w:tcPr>
          <w:p w:rsidR="00863CF4" w:rsidRDefault="00741332" w:rsidP="00863CF4">
            <w:r>
              <w:t>Maintain participation in sporting events/festivals run by DASP across all year groups</w:t>
            </w:r>
          </w:p>
          <w:p w:rsidR="00741332" w:rsidRDefault="00741332" w:rsidP="00863CF4">
            <w:r>
              <w:t>Celebration of sporting achievements/presentation of certificates in ‘Celebration assembly’</w:t>
            </w:r>
          </w:p>
          <w:p w:rsidR="00741332" w:rsidRDefault="00741332" w:rsidP="00863CF4">
            <w:r>
              <w:t>Photographs of events posted on school website</w:t>
            </w:r>
          </w:p>
          <w:p w:rsidR="00741332" w:rsidRDefault="00741332" w:rsidP="00863CF4"/>
          <w:p w:rsidR="00741332" w:rsidRDefault="00741332" w:rsidP="00863CF4"/>
        </w:tc>
        <w:tc>
          <w:tcPr>
            <w:tcW w:w="3487" w:type="dxa"/>
          </w:tcPr>
          <w:p w:rsidR="00741332" w:rsidRDefault="00741332" w:rsidP="00741332">
            <w:r>
              <w:t xml:space="preserve">Regular feedback through staff via staff meetings </w:t>
            </w:r>
          </w:p>
          <w:p w:rsidR="00863CF4" w:rsidRDefault="00863CF4" w:rsidP="00863CF4"/>
          <w:p w:rsidR="00AE1C75" w:rsidRDefault="00AE1C75" w:rsidP="00863CF4">
            <w:r>
              <w:t>Increase in the range of sporting opportunities accessible to all pupils across the school</w:t>
            </w:r>
          </w:p>
          <w:p w:rsidR="00AE1C75" w:rsidRDefault="00AE1C75" w:rsidP="00863CF4"/>
          <w:p w:rsidR="00AE1C75" w:rsidRDefault="00AE1C75" w:rsidP="00863CF4">
            <w:r>
              <w:t xml:space="preserve">Raise aspirations – promote </w:t>
            </w:r>
            <w:proofErr w:type="spellStart"/>
            <w:r>
              <w:t>Yr</w:t>
            </w:r>
            <w:proofErr w:type="spellEnd"/>
            <w:r>
              <w:t xml:space="preserve"> 7 &amp; 8 sports leadership programme through DASP</w:t>
            </w:r>
          </w:p>
          <w:p w:rsidR="00AE1C75" w:rsidRDefault="00AE1C75" w:rsidP="00863CF4"/>
          <w:p w:rsidR="00AE1C75" w:rsidRDefault="00AE1C75" w:rsidP="00863CF4">
            <w:r>
              <w:t>Staff are able to use plans and skills provided to deliver own PE sessions with increased knowledge and confidence</w:t>
            </w:r>
          </w:p>
        </w:tc>
        <w:tc>
          <w:tcPr>
            <w:tcW w:w="3487" w:type="dxa"/>
          </w:tcPr>
          <w:p w:rsidR="00863CF4" w:rsidRDefault="00741332" w:rsidP="00863CF4">
            <w:r>
              <w:t>Commitment to funding DASP PE teacher 2018/2019 and to access external sport coaches.</w:t>
            </w:r>
          </w:p>
          <w:p w:rsidR="00F44164" w:rsidRDefault="00F44164" w:rsidP="00863CF4"/>
          <w:p w:rsidR="00F44164" w:rsidRDefault="00F44164" w:rsidP="00863CF4">
            <w:r>
              <w:t>L Dailey to observe a range of teacher taught session to ensure consistency and that PE remains to be taught well</w:t>
            </w:r>
          </w:p>
        </w:tc>
      </w:tr>
      <w:tr w:rsidR="00863CF4" w:rsidTr="00863CF4">
        <w:tc>
          <w:tcPr>
            <w:tcW w:w="3487" w:type="dxa"/>
            <w:shd w:val="clear" w:color="auto" w:fill="ACB9CA" w:themeFill="text2" w:themeFillTint="66"/>
          </w:tcPr>
          <w:p w:rsidR="00863CF4" w:rsidRDefault="00863CF4" w:rsidP="00863CF4"/>
        </w:tc>
        <w:tc>
          <w:tcPr>
            <w:tcW w:w="3487" w:type="dxa"/>
            <w:gridSpan w:val="2"/>
            <w:shd w:val="clear" w:color="auto" w:fill="ACB9CA" w:themeFill="text2" w:themeFillTint="66"/>
          </w:tcPr>
          <w:p w:rsidR="00863CF4" w:rsidRDefault="00863CF4" w:rsidP="00863CF4"/>
        </w:tc>
        <w:tc>
          <w:tcPr>
            <w:tcW w:w="3487" w:type="dxa"/>
            <w:shd w:val="clear" w:color="auto" w:fill="ACB9CA" w:themeFill="text2" w:themeFillTint="66"/>
          </w:tcPr>
          <w:p w:rsidR="00863CF4" w:rsidRDefault="00863CF4" w:rsidP="00863CF4"/>
        </w:tc>
        <w:tc>
          <w:tcPr>
            <w:tcW w:w="3487" w:type="dxa"/>
            <w:shd w:val="clear" w:color="auto" w:fill="ACB9CA" w:themeFill="text2" w:themeFillTint="66"/>
          </w:tcPr>
          <w:p w:rsidR="00863CF4" w:rsidRDefault="00863CF4" w:rsidP="00863CF4"/>
        </w:tc>
      </w:tr>
      <w:tr w:rsidR="00863CF4" w:rsidTr="00863CF4">
        <w:tc>
          <w:tcPr>
            <w:tcW w:w="6974" w:type="dxa"/>
            <w:gridSpan w:val="3"/>
            <w:shd w:val="clear" w:color="auto" w:fill="FFFFFF" w:themeFill="background1"/>
          </w:tcPr>
          <w:p w:rsidR="00863CF4" w:rsidRDefault="00863CF4" w:rsidP="00863CF4">
            <w:r w:rsidRPr="00863CF4">
              <w:rPr>
                <w:b/>
              </w:rPr>
              <w:t>Key Priority 3</w:t>
            </w:r>
            <w:r>
              <w:t>: To provide opportunities for active learning within the classroom through the curriculum</w:t>
            </w:r>
          </w:p>
        </w:tc>
        <w:tc>
          <w:tcPr>
            <w:tcW w:w="6974" w:type="dxa"/>
            <w:gridSpan w:val="2"/>
            <w:shd w:val="clear" w:color="auto" w:fill="FFFFFF" w:themeFill="background1"/>
          </w:tcPr>
          <w:p w:rsidR="00863CF4" w:rsidRDefault="00863CF4" w:rsidP="00863CF4">
            <w:r>
              <w:t>Success criteria:</w:t>
            </w:r>
          </w:p>
          <w:p w:rsidR="00863CF4" w:rsidRDefault="00863CF4" w:rsidP="00863CF4">
            <w:r>
              <w:t>To improve focus and concentration in class</w:t>
            </w:r>
          </w:p>
          <w:p w:rsidR="00AE1C75" w:rsidRDefault="00AE1C75" w:rsidP="00863CF4"/>
        </w:tc>
      </w:tr>
      <w:tr w:rsidR="00863CF4" w:rsidTr="00863CF4">
        <w:tc>
          <w:tcPr>
            <w:tcW w:w="3495" w:type="dxa"/>
            <w:gridSpan w:val="2"/>
            <w:shd w:val="clear" w:color="auto" w:fill="FFFFFF" w:themeFill="background1"/>
          </w:tcPr>
          <w:p w:rsidR="00863CF4" w:rsidRPr="00863CF4" w:rsidRDefault="00863CF4" w:rsidP="00863CF4">
            <w:pPr>
              <w:rPr>
                <w:b/>
              </w:rPr>
            </w:pPr>
            <w:r w:rsidRPr="00863CF4">
              <w:rPr>
                <w:b/>
              </w:rPr>
              <w:t>Action</w:t>
            </w:r>
          </w:p>
        </w:tc>
        <w:tc>
          <w:tcPr>
            <w:tcW w:w="3479" w:type="dxa"/>
            <w:shd w:val="clear" w:color="auto" w:fill="FFFFFF" w:themeFill="background1"/>
          </w:tcPr>
          <w:p w:rsidR="00863CF4" w:rsidRPr="00863CF4" w:rsidRDefault="00863CF4" w:rsidP="00863CF4">
            <w:pPr>
              <w:rPr>
                <w:b/>
              </w:rPr>
            </w:pPr>
          </w:p>
        </w:tc>
        <w:tc>
          <w:tcPr>
            <w:tcW w:w="3487" w:type="dxa"/>
            <w:shd w:val="clear" w:color="auto" w:fill="FFFFFF" w:themeFill="background1"/>
          </w:tcPr>
          <w:p w:rsidR="00863CF4" w:rsidRPr="00863CF4" w:rsidRDefault="00863CF4" w:rsidP="00863CF4">
            <w:pPr>
              <w:rPr>
                <w:b/>
              </w:rPr>
            </w:pPr>
            <w:r w:rsidRPr="00863CF4">
              <w:rPr>
                <w:b/>
              </w:rPr>
              <w:t>Monitoring</w:t>
            </w:r>
            <w:r w:rsidR="00741332">
              <w:rPr>
                <w:b/>
              </w:rPr>
              <w:t>/Evaluation &amp; Impact</w:t>
            </w:r>
          </w:p>
        </w:tc>
        <w:tc>
          <w:tcPr>
            <w:tcW w:w="3487" w:type="dxa"/>
            <w:shd w:val="clear" w:color="auto" w:fill="FFFFFF" w:themeFill="background1"/>
          </w:tcPr>
          <w:p w:rsidR="00863CF4" w:rsidRDefault="00863CF4" w:rsidP="00863CF4"/>
        </w:tc>
      </w:tr>
      <w:tr w:rsidR="00863CF4" w:rsidTr="00863CF4">
        <w:tc>
          <w:tcPr>
            <w:tcW w:w="3495" w:type="dxa"/>
            <w:gridSpan w:val="2"/>
            <w:shd w:val="clear" w:color="auto" w:fill="FFFFFF" w:themeFill="background1"/>
          </w:tcPr>
          <w:p w:rsidR="00863CF4" w:rsidRPr="00863CF4" w:rsidRDefault="00863CF4" w:rsidP="00863CF4">
            <w:r w:rsidRPr="00863CF4">
              <w:t>Introduce ‘active learning’ opportunities within the classroom</w:t>
            </w:r>
          </w:p>
          <w:p w:rsidR="00863CF4" w:rsidRPr="00863CF4" w:rsidRDefault="00863CF4" w:rsidP="00863CF4">
            <w:pPr>
              <w:rPr>
                <w:b/>
              </w:rPr>
            </w:pPr>
          </w:p>
        </w:tc>
        <w:tc>
          <w:tcPr>
            <w:tcW w:w="3479" w:type="dxa"/>
            <w:shd w:val="clear" w:color="auto" w:fill="FFFFFF" w:themeFill="background1"/>
          </w:tcPr>
          <w:p w:rsidR="00863CF4" w:rsidRDefault="00863CF4" w:rsidP="00863CF4">
            <w:r w:rsidRPr="00863CF4">
              <w:t>All staff (including TAs) to take part in training to promote active learning</w:t>
            </w:r>
            <w:r>
              <w:t>.</w:t>
            </w:r>
          </w:p>
          <w:p w:rsidR="00863CF4" w:rsidRDefault="00863CF4" w:rsidP="00863CF4">
            <w:r>
              <w:t>Develop bank of resources</w:t>
            </w:r>
            <w:r>
              <w:t xml:space="preserve"> – Dough gym, </w:t>
            </w:r>
            <w:proofErr w:type="spellStart"/>
            <w:r>
              <w:t>storycise</w:t>
            </w:r>
            <w:proofErr w:type="spellEnd"/>
          </w:p>
          <w:p w:rsidR="00AE1C75" w:rsidRPr="00863CF4" w:rsidRDefault="00AE1C75" w:rsidP="00863CF4"/>
        </w:tc>
        <w:tc>
          <w:tcPr>
            <w:tcW w:w="3487" w:type="dxa"/>
            <w:shd w:val="clear" w:color="auto" w:fill="FFFFFF" w:themeFill="background1"/>
          </w:tcPr>
          <w:p w:rsidR="00863CF4" w:rsidRDefault="00863CF4" w:rsidP="00863CF4">
            <w:r>
              <w:t xml:space="preserve">Regular feedback through staff via staff meetings </w:t>
            </w:r>
          </w:p>
          <w:p w:rsidR="00863CF4" w:rsidRPr="00863CF4" w:rsidRDefault="00863CF4" w:rsidP="00863CF4">
            <w:r w:rsidRPr="00863CF4">
              <w:t>Staff evaluation of activities</w:t>
            </w:r>
            <w:r>
              <w:t xml:space="preserve"> and active learning</w:t>
            </w:r>
          </w:p>
        </w:tc>
        <w:tc>
          <w:tcPr>
            <w:tcW w:w="3487" w:type="dxa"/>
            <w:shd w:val="clear" w:color="auto" w:fill="FFFFFF" w:themeFill="background1"/>
          </w:tcPr>
          <w:p w:rsidR="00863CF4" w:rsidRDefault="00863CF4" w:rsidP="00863CF4">
            <w:r>
              <w:t>Develop a bank of resources</w:t>
            </w:r>
            <w:r w:rsidR="00741332">
              <w:t>/ideas</w:t>
            </w:r>
            <w:r>
              <w:t xml:space="preserve"> for all staff to access</w:t>
            </w:r>
          </w:p>
          <w:p w:rsidR="00741332" w:rsidRDefault="00741332" w:rsidP="00741332"/>
          <w:p w:rsidR="00741332" w:rsidRDefault="00741332" w:rsidP="00741332">
            <w:r>
              <w:t>Each class to offer a new active learning activity termly</w:t>
            </w:r>
          </w:p>
        </w:tc>
      </w:tr>
      <w:tr w:rsidR="00863CF4" w:rsidTr="00863CF4">
        <w:tc>
          <w:tcPr>
            <w:tcW w:w="6974" w:type="dxa"/>
            <w:gridSpan w:val="3"/>
            <w:shd w:val="clear" w:color="auto" w:fill="ACB9CA" w:themeFill="text2" w:themeFillTint="66"/>
          </w:tcPr>
          <w:p w:rsidR="00863CF4" w:rsidRDefault="00863CF4" w:rsidP="00863CF4"/>
        </w:tc>
        <w:tc>
          <w:tcPr>
            <w:tcW w:w="3487" w:type="dxa"/>
            <w:shd w:val="clear" w:color="auto" w:fill="ACB9CA" w:themeFill="text2" w:themeFillTint="66"/>
          </w:tcPr>
          <w:p w:rsidR="00863CF4" w:rsidRDefault="00863CF4" w:rsidP="00863CF4"/>
        </w:tc>
        <w:tc>
          <w:tcPr>
            <w:tcW w:w="3487" w:type="dxa"/>
            <w:shd w:val="clear" w:color="auto" w:fill="ACB9CA" w:themeFill="text2" w:themeFillTint="66"/>
          </w:tcPr>
          <w:p w:rsidR="00863CF4" w:rsidRDefault="00863CF4" w:rsidP="00863CF4"/>
        </w:tc>
      </w:tr>
      <w:tr w:rsidR="00863CF4" w:rsidTr="00863CF4">
        <w:tc>
          <w:tcPr>
            <w:tcW w:w="13948" w:type="dxa"/>
            <w:gridSpan w:val="5"/>
          </w:tcPr>
          <w:p w:rsidR="00F44164" w:rsidRDefault="00F44164" w:rsidP="00863CF4"/>
          <w:p w:rsidR="00863CF4" w:rsidRDefault="00863CF4" w:rsidP="00863CF4">
            <w:r>
              <w:t xml:space="preserve">Key Achievements for 2017/2018: </w:t>
            </w:r>
          </w:p>
          <w:p w:rsidR="00F44164" w:rsidRDefault="00F44164" w:rsidP="00863CF4"/>
          <w:p w:rsidR="00AE1C75" w:rsidRDefault="00AE1C75" w:rsidP="00863CF4">
            <w:r>
              <w:t>Children observed as having good engagement in PE sessions.</w:t>
            </w:r>
          </w:p>
          <w:p w:rsidR="00AE1C75" w:rsidRDefault="00AE1C75" w:rsidP="00863CF4">
            <w:r>
              <w:t>Staff confidence to deliver PE but particularly dance has increased.</w:t>
            </w:r>
          </w:p>
          <w:p w:rsidR="00F44164" w:rsidRDefault="00F44164" w:rsidP="00863CF4">
            <w:r>
              <w:t xml:space="preserve">All children including the preschool take part in Sports day which is hosted by L Dailey and the </w:t>
            </w:r>
            <w:proofErr w:type="spellStart"/>
            <w:r>
              <w:t>Yr</w:t>
            </w:r>
            <w:proofErr w:type="spellEnd"/>
            <w:r>
              <w:t xml:space="preserve"> 7 &amp; 8 DASP Sports Leaders.</w:t>
            </w:r>
          </w:p>
          <w:p w:rsidR="00F44164" w:rsidRDefault="00F44164" w:rsidP="00863CF4">
            <w:r>
              <w:t>Increased range of after school clubs offered to all children each term including fencing, basketball, archery and Frisbee.</w:t>
            </w:r>
          </w:p>
          <w:p w:rsidR="00F44164" w:rsidRDefault="00F44164" w:rsidP="00863CF4">
            <w:r>
              <w:t xml:space="preserve">Football lunchtime club extended to involve </w:t>
            </w:r>
            <w:proofErr w:type="spellStart"/>
            <w:r>
              <w:t>Yr</w:t>
            </w:r>
            <w:proofErr w:type="spellEnd"/>
            <w:r>
              <w:t xml:space="preserve"> R and 1 pupils – this had previously only been offered as an after school club.</w:t>
            </w:r>
          </w:p>
          <w:p w:rsidR="00AE1C75" w:rsidRDefault="00F44164" w:rsidP="00863CF4">
            <w:r>
              <w:t xml:space="preserve">Children enjoy taking part in representing interschool DASP sporting events – </w:t>
            </w:r>
            <w:proofErr w:type="spellStart"/>
            <w:r>
              <w:t>Yr</w:t>
            </w:r>
            <w:proofErr w:type="spellEnd"/>
            <w:r>
              <w:t xml:space="preserve"> 3/4 won the rugby tournament as well as 4 pupils getting through to the final of the tennis tournament. </w:t>
            </w:r>
          </w:p>
          <w:p w:rsidR="00D1654E" w:rsidRDefault="00D1654E" w:rsidP="00863CF4">
            <w:r>
              <w:t xml:space="preserve">Purchasing new scooters for playtime has been very positively received by the children and a daily rota is now in place </w:t>
            </w:r>
          </w:p>
          <w:p w:rsidR="00AE1C75" w:rsidRDefault="00AE1C75" w:rsidP="00863CF4"/>
          <w:p w:rsidR="00AE1C75" w:rsidRDefault="00F44164" w:rsidP="00863CF4">
            <w:r>
              <w:t>Future developments:</w:t>
            </w:r>
          </w:p>
          <w:p w:rsidR="00F44164" w:rsidRDefault="00F44164" w:rsidP="00863CF4">
            <w:r>
              <w:t xml:space="preserve">Developing and promoting </w:t>
            </w:r>
            <w:r w:rsidR="00D1654E">
              <w:t>positive</w:t>
            </w:r>
            <w:r>
              <w:t xml:space="preserve"> mental health and wellbeing through a themed week</w:t>
            </w:r>
            <w:r w:rsidR="00D1654E">
              <w:t>.</w:t>
            </w:r>
          </w:p>
          <w:p w:rsidR="00D1654E" w:rsidRDefault="00D1654E" w:rsidP="00863CF4">
            <w:r>
              <w:t>Develop staff knowledge and skill to support children’s mental health and wellbeing – Place2Be training.</w:t>
            </w:r>
          </w:p>
          <w:p w:rsidR="00AE1C75" w:rsidRDefault="00AE1C75" w:rsidP="00863CF4"/>
          <w:p w:rsidR="00AE1C75" w:rsidRDefault="00AE1C75" w:rsidP="00863CF4">
            <w:bookmarkStart w:id="0" w:name="_GoBack"/>
            <w:bookmarkEnd w:id="0"/>
          </w:p>
          <w:p w:rsidR="00AE1C75" w:rsidRDefault="00AE1C75" w:rsidP="00863CF4"/>
        </w:tc>
      </w:tr>
    </w:tbl>
    <w:p w:rsidR="00863CF4" w:rsidRDefault="00863CF4"/>
    <w:p w:rsidR="00863CF4" w:rsidRDefault="00863CF4"/>
    <w:p w:rsidR="005C7A3A" w:rsidRDefault="005C7A3A"/>
    <w:sectPr w:rsidR="005C7A3A" w:rsidSect="00CB1758">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758" w:rsidRDefault="00CB1758" w:rsidP="00CB1758">
      <w:pPr>
        <w:spacing w:after="0" w:line="240" w:lineRule="auto"/>
      </w:pPr>
      <w:r>
        <w:separator/>
      </w:r>
    </w:p>
  </w:endnote>
  <w:endnote w:type="continuationSeparator" w:id="0">
    <w:p w:rsidR="00CB1758" w:rsidRDefault="00CB1758" w:rsidP="00CB1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758" w:rsidRDefault="00CB1758" w:rsidP="00CB1758">
      <w:pPr>
        <w:spacing w:after="0" w:line="240" w:lineRule="auto"/>
      </w:pPr>
      <w:r>
        <w:separator/>
      </w:r>
    </w:p>
  </w:footnote>
  <w:footnote w:type="continuationSeparator" w:id="0">
    <w:p w:rsidR="00CB1758" w:rsidRDefault="00CB1758" w:rsidP="00CB1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758" w:rsidRPr="00CB1758" w:rsidRDefault="00CB1758" w:rsidP="00CB1758">
    <w:pPr>
      <w:pStyle w:val="Header"/>
      <w:jc w:val="center"/>
      <w:rPr>
        <w:b/>
        <w:sz w:val="24"/>
        <w:szCs w:val="24"/>
        <w:lang w:val="en-US"/>
      </w:rPr>
    </w:pPr>
    <w:r w:rsidRPr="00CB1758">
      <w:rPr>
        <w:b/>
        <w:sz w:val="24"/>
        <w:szCs w:val="24"/>
        <w:lang w:val="en-US"/>
      </w:rPr>
      <w:t>Piddle Valley CE First School: PE and Sport Premium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58"/>
    <w:rsid w:val="004275A7"/>
    <w:rsid w:val="005C7A3A"/>
    <w:rsid w:val="00741332"/>
    <w:rsid w:val="00863CF4"/>
    <w:rsid w:val="00AE1C75"/>
    <w:rsid w:val="00CB1758"/>
    <w:rsid w:val="00D1654E"/>
    <w:rsid w:val="00F4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0EBE6"/>
  <w15:chartTrackingRefBased/>
  <w15:docId w15:val="{0B557DB0-FB86-46B0-BB05-2C9C3670B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7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758"/>
  </w:style>
  <w:style w:type="paragraph" w:styleId="Footer">
    <w:name w:val="footer"/>
    <w:basedOn w:val="Normal"/>
    <w:link w:val="FooterChar"/>
    <w:uiPriority w:val="99"/>
    <w:unhideWhenUsed/>
    <w:rsid w:val="00CB17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758"/>
  </w:style>
  <w:style w:type="table" w:styleId="TableGrid">
    <w:name w:val="Table Grid"/>
    <w:basedOn w:val="TableNormal"/>
    <w:uiPriority w:val="39"/>
    <w:rsid w:val="00CB1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Authorised User</cp:lastModifiedBy>
  <cp:revision>1</cp:revision>
  <dcterms:created xsi:type="dcterms:W3CDTF">2019-05-29T12:07:00Z</dcterms:created>
  <dcterms:modified xsi:type="dcterms:W3CDTF">2019-05-29T13:11:00Z</dcterms:modified>
</cp:coreProperties>
</file>